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4A0" w:firstRow="1" w:lastRow="0" w:firstColumn="1" w:lastColumn="0" w:noHBand="0" w:noVBand="1"/>
      </w:tblPr>
      <w:tblGrid>
        <w:gridCol w:w="3286"/>
        <w:gridCol w:w="4152"/>
      </w:tblGrid>
      <w:tr w:rsidR="00F306E3" w:rsidRPr="009718B2" w14:paraId="12CCFFD2" w14:textId="77777777" w:rsidTr="007B579C">
        <w:trPr>
          <w:trHeight w:val="1417"/>
        </w:trPr>
        <w:tc>
          <w:tcPr>
            <w:tcW w:w="2209" w:type="pct"/>
          </w:tcPr>
          <w:p w14:paraId="22CFF11A" w14:textId="627763E6" w:rsidR="00094DD4" w:rsidRPr="009718B2" w:rsidRDefault="004315EE" w:rsidP="00CC1E07">
            <w:pPr>
              <w:tabs>
                <w:tab w:val="left" w:pos="1350"/>
              </w:tabs>
              <w:spacing w:after="0" w:line="240" w:lineRule="auto"/>
              <w:jc w:val="left"/>
              <w:rPr>
                <w:rFonts w:cs="Times New Roman"/>
                <w:sz w:val="16"/>
                <w:szCs w:val="16"/>
              </w:rPr>
            </w:pPr>
            <w:bookmarkStart w:id="0" w:name="_Hlk146351310"/>
            <w:bookmarkEnd w:id="0"/>
            <w:r w:rsidRPr="009718B2">
              <w:rPr>
                <w:noProof/>
                <w:lang w:val="en-US"/>
              </w:rPr>
              <w:drawing>
                <wp:inline distT="0" distB="0" distL="0" distR="0" wp14:anchorId="028E7E59" wp14:editId="33A0E202">
                  <wp:extent cx="1688042" cy="33337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742626" cy="344155"/>
                          </a:xfrm>
                          <a:prstGeom prst="rect">
                            <a:avLst/>
                          </a:prstGeom>
                          <a:noFill/>
                          <a:ln>
                            <a:noFill/>
                          </a:ln>
                        </pic:spPr>
                      </pic:pic>
                    </a:graphicData>
                  </a:graphic>
                </wp:inline>
              </w:drawing>
            </w:r>
          </w:p>
        </w:tc>
        <w:tc>
          <w:tcPr>
            <w:tcW w:w="2791" w:type="pct"/>
          </w:tcPr>
          <w:p w14:paraId="10BA5465" w14:textId="77777777" w:rsidR="00AF5F03" w:rsidRPr="00A11D62" w:rsidRDefault="00AF5F03" w:rsidP="006A2B54">
            <w:pPr>
              <w:tabs>
                <w:tab w:val="left" w:pos="1350"/>
              </w:tabs>
              <w:spacing w:after="0" w:line="240" w:lineRule="auto"/>
              <w:jc w:val="right"/>
              <w:rPr>
                <w:rFonts w:cs="Times New Roman"/>
                <w:b/>
                <w:bCs/>
                <w:sz w:val="20"/>
                <w:szCs w:val="20"/>
              </w:rPr>
            </w:pPr>
            <w:r w:rsidRPr="00A11D62">
              <w:rPr>
                <w:rFonts w:cs="Times New Roman"/>
                <w:b/>
                <w:bCs/>
                <w:sz w:val="20"/>
                <w:szCs w:val="20"/>
              </w:rPr>
              <w:t>Journal of South Asian Logistics and Transport</w:t>
            </w:r>
          </w:p>
          <w:p w14:paraId="5A729BDA" w14:textId="4031E740" w:rsidR="00AF5F03" w:rsidRPr="00393562" w:rsidRDefault="00AF5F03" w:rsidP="006A2B54">
            <w:pPr>
              <w:spacing w:after="0" w:line="240" w:lineRule="auto"/>
              <w:jc w:val="right"/>
              <w:rPr>
                <w:rFonts w:cs="Times New Roman"/>
                <w:sz w:val="18"/>
                <w:szCs w:val="18"/>
              </w:rPr>
            </w:pPr>
            <w:r w:rsidRPr="00393562">
              <w:rPr>
                <w:rFonts w:cs="Times New Roman"/>
                <w:sz w:val="18"/>
                <w:szCs w:val="18"/>
              </w:rPr>
              <w:t xml:space="preserve">Volume </w:t>
            </w:r>
            <w:r w:rsidR="00E930A4">
              <w:rPr>
                <w:rFonts w:cs="Times New Roman"/>
                <w:sz w:val="18"/>
                <w:szCs w:val="18"/>
              </w:rPr>
              <w:t>4</w:t>
            </w:r>
            <w:r w:rsidR="00536F64" w:rsidRPr="00393562">
              <w:rPr>
                <w:rFonts w:cs="Times New Roman"/>
                <w:sz w:val="18"/>
                <w:szCs w:val="18"/>
              </w:rPr>
              <w:t xml:space="preserve"> </w:t>
            </w:r>
            <w:r w:rsidR="00497566" w:rsidRPr="00393562">
              <w:rPr>
                <w:rFonts w:cs="Times New Roman"/>
                <w:sz w:val="18"/>
                <w:szCs w:val="18"/>
              </w:rPr>
              <w:t xml:space="preserve"> </w:t>
            </w:r>
            <w:r w:rsidR="00536F64" w:rsidRPr="00393562">
              <w:rPr>
                <w:rFonts w:cs="Times New Roman"/>
                <w:sz w:val="18"/>
                <w:szCs w:val="18"/>
              </w:rPr>
              <w:t xml:space="preserve"> </w:t>
            </w:r>
            <w:r w:rsidRPr="00393562">
              <w:rPr>
                <w:rFonts w:cs="Times New Roman"/>
                <w:sz w:val="18"/>
                <w:szCs w:val="18"/>
              </w:rPr>
              <w:t xml:space="preserve">Issue </w:t>
            </w:r>
            <w:r w:rsidR="00E930A4">
              <w:rPr>
                <w:rFonts w:cs="Times New Roman"/>
                <w:sz w:val="18"/>
                <w:szCs w:val="18"/>
              </w:rPr>
              <w:t>1</w:t>
            </w:r>
            <w:r w:rsidR="00497566" w:rsidRPr="00393562">
              <w:rPr>
                <w:rFonts w:cs="Times New Roman"/>
                <w:sz w:val="18"/>
                <w:szCs w:val="18"/>
              </w:rPr>
              <w:t xml:space="preserve">  </w:t>
            </w:r>
            <w:r w:rsidR="00536F64" w:rsidRPr="00393562">
              <w:rPr>
                <w:rFonts w:cs="Times New Roman"/>
                <w:sz w:val="18"/>
                <w:szCs w:val="18"/>
              </w:rPr>
              <w:t xml:space="preserve">  </w:t>
            </w:r>
            <w:r w:rsidR="00E930A4">
              <w:rPr>
                <w:rFonts w:cs="Times New Roman"/>
                <w:sz w:val="18"/>
                <w:szCs w:val="18"/>
              </w:rPr>
              <w:t>March</w:t>
            </w:r>
            <w:r w:rsidR="00EC7E08" w:rsidRPr="00393562">
              <w:rPr>
                <w:rFonts w:cs="Times New Roman"/>
                <w:sz w:val="18"/>
                <w:szCs w:val="18"/>
              </w:rPr>
              <w:t xml:space="preserve"> </w:t>
            </w:r>
            <w:r w:rsidRPr="00393562">
              <w:rPr>
                <w:rFonts w:cs="Times New Roman"/>
                <w:sz w:val="18"/>
                <w:szCs w:val="18"/>
              </w:rPr>
              <w:t>202</w:t>
            </w:r>
            <w:r w:rsidR="00E930A4">
              <w:rPr>
                <w:rFonts w:cs="Times New Roman"/>
                <w:sz w:val="18"/>
                <w:szCs w:val="18"/>
              </w:rPr>
              <w:t>4</w:t>
            </w:r>
          </w:p>
          <w:p w14:paraId="4FA9CD58" w14:textId="7D07C816" w:rsidR="00CC1E07" w:rsidRPr="00393562" w:rsidRDefault="00FE4700" w:rsidP="006436BE">
            <w:pPr>
              <w:spacing w:after="0" w:line="240" w:lineRule="auto"/>
              <w:jc w:val="right"/>
              <w:rPr>
                <w:rFonts w:cs="Times New Roman"/>
                <w:sz w:val="18"/>
                <w:szCs w:val="18"/>
              </w:rPr>
            </w:pPr>
            <w:r w:rsidRPr="00393562">
              <w:rPr>
                <w:rFonts w:cs="Times New Roman"/>
                <w:sz w:val="18"/>
                <w:szCs w:val="18"/>
              </w:rPr>
              <w:t xml:space="preserve">JSALT </w:t>
            </w:r>
            <w:r w:rsidR="00E930A4">
              <w:rPr>
                <w:rFonts w:cs="Times New Roman"/>
                <w:sz w:val="18"/>
                <w:szCs w:val="18"/>
              </w:rPr>
              <w:t>#########</w:t>
            </w:r>
          </w:p>
          <w:p w14:paraId="1E6138CE" w14:textId="0EB771D3" w:rsidR="00F306E3" w:rsidRPr="00A11D62" w:rsidRDefault="001E5B95" w:rsidP="006436BE">
            <w:pPr>
              <w:spacing w:after="0" w:line="240" w:lineRule="auto"/>
              <w:jc w:val="right"/>
              <w:rPr>
                <w:b/>
                <w:bCs/>
                <w:sz w:val="26"/>
                <w:szCs w:val="26"/>
              </w:rPr>
            </w:pPr>
            <w:bookmarkStart w:id="1" w:name="_Hlk113796446"/>
            <w:bookmarkEnd w:id="1"/>
            <w:r w:rsidRPr="00393562">
              <w:rPr>
                <w:noProof/>
                <w:sz w:val="18"/>
                <w:szCs w:val="18"/>
                <w:lang w:val="en-US"/>
              </w:rPr>
              <w:drawing>
                <wp:anchor distT="0" distB="0" distL="114300" distR="114300" simplePos="0" relativeHeight="251638272" behindDoc="0" locked="0" layoutInCell="1" allowOverlap="1" wp14:anchorId="1A341136" wp14:editId="5DE13782">
                  <wp:simplePos x="0" y="0"/>
                  <wp:positionH relativeFrom="margin">
                    <wp:posOffset>1989455</wp:posOffset>
                  </wp:positionH>
                  <wp:positionV relativeFrom="margin">
                    <wp:posOffset>593090</wp:posOffset>
                  </wp:positionV>
                  <wp:extent cx="648970" cy="228600"/>
                  <wp:effectExtent l="0" t="0" r="0" b="0"/>
                  <wp:wrapNone/>
                  <wp:docPr id="28" name="Picture 28"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64897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1E07" w:rsidRPr="00393562">
              <w:rPr>
                <w:rFonts w:cs="Times New Roman"/>
                <w:sz w:val="18"/>
                <w:szCs w:val="18"/>
              </w:rPr>
              <w:t>DOI:</w:t>
            </w:r>
          </w:p>
        </w:tc>
      </w:tr>
      <w:tr w:rsidR="006C181E" w:rsidRPr="009718B2" w14:paraId="43FDFB44" w14:textId="77777777" w:rsidTr="007B579C">
        <w:tc>
          <w:tcPr>
            <w:tcW w:w="5000" w:type="pct"/>
            <w:gridSpan w:val="2"/>
          </w:tcPr>
          <w:p w14:paraId="35CDD31F" w14:textId="442B7E7E" w:rsidR="00EE320F" w:rsidRPr="009718B2" w:rsidRDefault="00E930A4" w:rsidP="00CA1C75">
            <w:pPr>
              <w:pStyle w:val="Title"/>
              <w:spacing w:after="120" w:line="288" w:lineRule="auto"/>
              <w:ind w:right="-29"/>
              <w:contextualSpacing w:val="0"/>
              <w:rPr>
                <w:caps/>
                <w:lang w:eastAsia="zh-CN"/>
              </w:rPr>
            </w:pPr>
            <w:r>
              <w:t>TITLE</w:t>
            </w:r>
          </w:p>
          <w:p w14:paraId="285CF3FE" w14:textId="7664778E" w:rsidR="00EE320F" w:rsidRPr="00FC6503" w:rsidRDefault="00486B4D" w:rsidP="00324782">
            <w:pPr>
              <w:pStyle w:val="BodyText"/>
              <w:spacing w:before="120" w:line="288" w:lineRule="auto"/>
              <w:jc w:val="left"/>
              <w:rPr>
                <w:rFonts w:ascii="Times New Roman" w:hAnsi="Times New Roman"/>
                <w:b/>
                <w:bCs/>
                <w:i/>
                <w:iCs/>
                <w:sz w:val="24"/>
                <w:vertAlign w:val="superscript"/>
                <w:lang w:val="en-GB" w:eastAsia="zh-CN"/>
              </w:rPr>
            </w:pPr>
            <w:r>
              <w:rPr>
                <w:rFonts w:ascii="Times New Roman" w:hAnsi="Times New Roman"/>
                <w:b/>
                <w:bCs/>
                <w:i/>
                <w:iCs/>
                <w:sz w:val="24"/>
                <w:lang w:val="en-GB" w:eastAsia="zh-CN"/>
              </w:rPr>
              <w:t>A.B</w:t>
            </w:r>
            <w:r w:rsidR="00E930A4">
              <w:rPr>
                <w:rFonts w:ascii="Times New Roman" w:hAnsi="Times New Roman"/>
                <w:b/>
                <w:bCs/>
                <w:i/>
                <w:iCs/>
                <w:sz w:val="24"/>
                <w:lang w:val="en-GB" w:eastAsia="zh-CN"/>
              </w:rPr>
              <w:t>.</w:t>
            </w:r>
            <w:r w:rsidR="00FB04D6" w:rsidRPr="00FC6503">
              <w:rPr>
                <w:rFonts w:ascii="Times New Roman" w:hAnsi="Times New Roman"/>
                <w:b/>
                <w:bCs/>
                <w:i/>
                <w:iCs/>
                <w:sz w:val="24"/>
                <w:lang w:val="en-GB" w:eastAsia="zh-CN"/>
              </w:rPr>
              <w:t xml:space="preserve"> </w:t>
            </w:r>
            <w:r>
              <w:rPr>
                <w:rFonts w:ascii="Times New Roman" w:hAnsi="Times New Roman"/>
                <w:b/>
                <w:bCs/>
                <w:i/>
                <w:iCs/>
                <w:sz w:val="24"/>
                <w:lang w:val="en-GB" w:eastAsia="zh-CN"/>
              </w:rPr>
              <w:t>Perera</w:t>
            </w:r>
            <w:r w:rsidR="006521C2" w:rsidRPr="00FC6503">
              <w:rPr>
                <w:rFonts w:ascii="Times New Roman" w:hAnsi="Times New Roman"/>
                <w:b/>
                <w:bCs/>
                <w:i/>
                <w:iCs/>
                <w:sz w:val="24"/>
                <w:lang w:val="en-GB" w:eastAsia="zh-CN"/>
              </w:rPr>
              <w:t xml:space="preserve"> </w:t>
            </w:r>
            <w:r w:rsidR="00FB04D6" w:rsidRPr="00FC6503">
              <w:rPr>
                <w:rFonts w:ascii="Times New Roman" w:hAnsi="Times New Roman"/>
                <w:b/>
                <w:bCs/>
                <w:i/>
                <w:iCs/>
                <w:sz w:val="24"/>
                <w:vertAlign w:val="superscript"/>
                <w:lang w:val="en-GB" w:eastAsia="zh-CN"/>
              </w:rPr>
              <w:t>a</w:t>
            </w:r>
            <w:r w:rsidR="00BB4158" w:rsidRPr="00FC6503">
              <w:rPr>
                <w:rFonts w:ascii="Times New Roman" w:hAnsi="Times New Roman"/>
                <w:b/>
                <w:bCs/>
                <w:i/>
                <w:iCs/>
                <w:sz w:val="24"/>
                <w:lang w:val="en-GB" w:eastAsia="zh-CN"/>
              </w:rPr>
              <w:t xml:space="preserve">, </w:t>
            </w:r>
            <w:r w:rsidR="00E930A4">
              <w:rPr>
                <w:rFonts w:ascii="Times New Roman" w:hAnsi="Times New Roman"/>
                <w:b/>
                <w:bCs/>
                <w:i/>
                <w:iCs/>
                <w:sz w:val="24"/>
                <w:lang w:val="en-GB" w:eastAsia="zh-CN"/>
              </w:rPr>
              <w:t>Initials.</w:t>
            </w:r>
            <w:r w:rsidR="00FB04D6" w:rsidRPr="00FC6503">
              <w:rPr>
                <w:rFonts w:ascii="Times New Roman" w:hAnsi="Times New Roman"/>
                <w:b/>
                <w:bCs/>
                <w:i/>
                <w:iCs/>
                <w:sz w:val="24"/>
                <w:lang w:val="en-GB" w:eastAsia="zh-CN"/>
              </w:rPr>
              <w:t xml:space="preserve"> </w:t>
            </w:r>
            <w:r w:rsidR="00BB4158" w:rsidRPr="00FC6503">
              <w:rPr>
                <w:rFonts w:ascii="Times New Roman" w:hAnsi="Times New Roman"/>
                <w:b/>
                <w:bCs/>
                <w:i/>
                <w:iCs/>
                <w:sz w:val="24"/>
                <w:lang w:val="en-GB" w:eastAsia="zh-CN"/>
              </w:rPr>
              <w:t>S</w:t>
            </w:r>
            <w:r w:rsidR="00E930A4">
              <w:rPr>
                <w:rFonts w:ascii="Times New Roman" w:hAnsi="Times New Roman"/>
                <w:b/>
                <w:bCs/>
                <w:i/>
                <w:iCs/>
                <w:sz w:val="24"/>
                <w:lang w:val="en-GB" w:eastAsia="zh-CN"/>
              </w:rPr>
              <w:t xml:space="preserve">urname </w:t>
            </w:r>
            <w:r w:rsidR="00E930A4">
              <w:rPr>
                <w:rFonts w:ascii="Times New Roman" w:hAnsi="Times New Roman"/>
                <w:b/>
                <w:bCs/>
                <w:i/>
                <w:iCs/>
                <w:sz w:val="24"/>
                <w:vertAlign w:val="superscript"/>
                <w:lang w:val="en-GB" w:eastAsia="zh-CN"/>
              </w:rPr>
              <w:t>b</w:t>
            </w:r>
            <w:r w:rsidR="00830406">
              <w:rPr>
                <w:rFonts w:ascii="Times New Roman" w:hAnsi="Times New Roman"/>
                <w:b/>
                <w:bCs/>
                <w:i/>
                <w:iCs/>
                <w:sz w:val="24"/>
                <w:lang w:val="en-GB" w:eastAsia="zh-CN"/>
              </w:rPr>
              <w:t xml:space="preserve"> a</w:t>
            </w:r>
            <w:r w:rsidR="00FB04D6" w:rsidRPr="00FC6503">
              <w:rPr>
                <w:rFonts w:ascii="Times New Roman" w:hAnsi="Times New Roman"/>
                <w:b/>
                <w:bCs/>
                <w:i/>
                <w:iCs/>
                <w:sz w:val="24"/>
                <w:lang w:val="en-GB" w:eastAsia="zh-CN"/>
              </w:rPr>
              <w:t>nd</w:t>
            </w:r>
            <w:r w:rsidR="00BB4158" w:rsidRPr="00FC6503">
              <w:rPr>
                <w:rFonts w:ascii="Times New Roman" w:hAnsi="Times New Roman"/>
                <w:b/>
                <w:bCs/>
                <w:i/>
                <w:iCs/>
                <w:sz w:val="24"/>
                <w:lang w:val="en-GB" w:eastAsia="zh-CN"/>
              </w:rPr>
              <w:t xml:space="preserve"> </w:t>
            </w:r>
            <w:r w:rsidR="00E930A4">
              <w:rPr>
                <w:rFonts w:ascii="Times New Roman" w:hAnsi="Times New Roman"/>
                <w:b/>
                <w:bCs/>
                <w:i/>
                <w:iCs/>
                <w:sz w:val="24"/>
                <w:lang w:val="en-GB" w:eastAsia="zh-CN"/>
              </w:rPr>
              <w:t>Initials. Surname</w:t>
            </w:r>
            <w:r w:rsidR="00F74073">
              <w:rPr>
                <w:rFonts w:ascii="Times New Roman" w:hAnsi="Times New Roman"/>
                <w:b/>
                <w:bCs/>
                <w:i/>
                <w:iCs/>
                <w:sz w:val="24"/>
                <w:lang w:val="en-GB" w:eastAsia="zh-CN"/>
              </w:rPr>
              <w:t xml:space="preserve"> </w:t>
            </w:r>
            <w:r w:rsidR="00A67B70">
              <w:rPr>
                <w:rFonts w:ascii="Times New Roman" w:hAnsi="Times New Roman"/>
                <w:b/>
                <w:bCs/>
                <w:i/>
                <w:iCs/>
                <w:sz w:val="24"/>
                <w:vertAlign w:val="superscript"/>
                <w:lang w:val="en-GB" w:eastAsia="zh-CN"/>
              </w:rPr>
              <w:t>b</w:t>
            </w:r>
            <w:r w:rsidR="006521C2" w:rsidRPr="00FC6503">
              <w:rPr>
                <w:rFonts w:ascii="Times New Roman" w:hAnsi="Times New Roman"/>
                <w:b/>
                <w:bCs/>
                <w:i/>
                <w:iCs/>
                <w:sz w:val="24"/>
                <w:vertAlign w:val="superscript"/>
                <w:lang w:val="en-GB" w:eastAsia="zh-CN"/>
              </w:rPr>
              <w:t xml:space="preserve"> </w:t>
            </w:r>
            <w:r w:rsidR="00F319A3" w:rsidRPr="00FC6503">
              <w:rPr>
                <w:rFonts w:ascii="Times New Roman" w:hAnsi="Times New Roman"/>
                <w:b/>
                <w:bCs/>
                <w:i/>
                <w:iCs/>
                <w:sz w:val="24"/>
                <w:lang w:val="en-GB" w:eastAsia="zh-CN"/>
              </w:rPr>
              <w:t>*</w:t>
            </w:r>
          </w:p>
          <w:p w14:paraId="4A2669EC" w14:textId="7A349A14" w:rsidR="00BB4158" w:rsidRPr="00FC6503" w:rsidRDefault="00D62D2A" w:rsidP="00E930A4">
            <w:pPr>
              <w:tabs>
                <w:tab w:val="center" w:pos="3429"/>
              </w:tabs>
              <w:suppressAutoHyphens/>
              <w:spacing w:before="120" w:after="0" w:line="240" w:lineRule="auto"/>
              <w:ind w:left="270" w:hanging="270"/>
              <w:jc w:val="left"/>
              <w:rPr>
                <w:rFonts w:eastAsia="SimSun" w:cs="Times New Roman"/>
                <w:sz w:val="20"/>
                <w:szCs w:val="20"/>
              </w:rPr>
            </w:pPr>
            <w:proofErr w:type="spellStart"/>
            <w:r w:rsidRPr="00FC6503">
              <w:rPr>
                <w:rFonts w:eastAsia="SimSun" w:cs="Times New Roman"/>
                <w:sz w:val="20"/>
                <w:szCs w:val="20"/>
                <w:vertAlign w:val="superscript"/>
              </w:rPr>
              <w:t>a</w:t>
            </w:r>
            <w:proofErr w:type="spellEnd"/>
            <w:r w:rsidR="0002135D" w:rsidRPr="00FC6503">
              <w:rPr>
                <w:rFonts w:eastAsia="SimSun" w:cs="Times New Roman"/>
                <w:sz w:val="20"/>
                <w:szCs w:val="20"/>
                <w:vertAlign w:val="superscript"/>
              </w:rPr>
              <w:tab/>
            </w:r>
            <w:r w:rsidR="00E930A4">
              <w:rPr>
                <w:rFonts w:eastAsia="SimSun" w:cs="Times New Roman"/>
                <w:sz w:val="20"/>
                <w:szCs w:val="20"/>
              </w:rPr>
              <w:t>Affiliation 1</w:t>
            </w:r>
            <w:r w:rsidR="0032004B">
              <w:rPr>
                <w:rFonts w:eastAsia="SimSun" w:cs="Times New Roman"/>
                <w:sz w:val="20"/>
                <w:szCs w:val="20"/>
              </w:rPr>
              <w:t xml:space="preserve"> (</w:t>
            </w:r>
            <w:r w:rsidR="0032004B" w:rsidRPr="0032004B">
              <w:rPr>
                <w:rFonts w:eastAsia="SimSun" w:cs="Times New Roman"/>
                <w:sz w:val="20"/>
                <w:szCs w:val="20"/>
              </w:rPr>
              <w:t>dept. name of organization</w:t>
            </w:r>
            <w:r w:rsidR="0032004B">
              <w:rPr>
                <w:rFonts w:eastAsia="SimSun" w:cs="Times New Roman"/>
                <w:sz w:val="20"/>
                <w:szCs w:val="20"/>
              </w:rPr>
              <w:t>, organization, city, country)</w:t>
            </w:r>
          </w:p>
          <w:p w14:paraId="4406D0C3" w14:textId="155243A0" w:rsidR="00BD17C0" w:rsidRPr="00FC6503" w:rsidRDefault="00A67B70" w:rsidP="000541D5">
            <w:pPr>
              <w:tabs>
                <w:tab w:val="center" w:pos="3429"/>
              </w:tabs>
              <w:suppressAutoHyphens/>
              <w:spacing w:before="120" w:after="0" w:line="240" w:lineRule="auto"/>
              <w:ind w:left="270" w:hanging="270"/>
              <w:jc w:val="left"/>
              <w:rPr>
                <w:rFonts w:eastAsia="SimSun" w:cs="Times New Roman"/>
                <w:sz w:val="20"/>
                <w:szCs w:val="20"/>
              </w:rPr>
            </w:pPr>
            <w:r>
              <w:rPr>
                <w:rFonts w:eastAsia="SimSun" w:cs="Times New Roman"/>
                <w:sz w:val="20"/>
                <w:szCs w:val="20"/>
                <w:vertAlign w:val="superscript"/>
              </w:rPr>
              <w:t>b</w:t>
            </w:r>
            <w:r w:rsidR="0002135D" w:rsidRPr="00FC6503">
              <w:rPr>
                <w:rFonts w:eastAsia="SimSun" w:cs="Times New Roman"/>
                <w:sz w:val="20"/>
                <w:szCs w:val="20"/>
                <w:vertAlign w:val="superscript"/>
              </w:rPr>
              <w:tab/>
            </w:r>
            <w:r w:rsidR="00E930A4">
              <w:rPr>
                <w:rFonts w:eastAsia="SimSun" w:cs="Times New Roman"/>
                <w:sz w:val="20"/>
                <w:szCs w:val="20"/>
              </w:rPr>
              <w:t>Affiliation 2</w:t>
            </w:r>
            <w:r w:rsidR="0032004B">
              <w:rPr>
                <w:rFonts w:eastAsia="SimSun" w:cs="Times New Roman"/>
                <w:sz w:val="20"/>
                <w:szCs w:val="20"/>
              </w:rPr>
              <w:t xml:space="preserve"> </w:t>
            </w:r>
            <w:r w:rsidR="0032004B" w:rsidRPr="0032004B">
              <w:rPr>
                <w:rFonts w:eastAsia="SimSun" w:cs="Times New Roman"/>
                <w:sz w:val="20"/>
                <w:szCs w:val="20"/>
              </w:rPr>
              <w:t>(dept. name of organization, organization, city, country)</w:t>
            </w:r>
          </w:p>
          <w:p w14:paraId="16A809A5" w14:textId="4DF68E79" w:rsidR="00FD5CFB" w:rsidRPr="0002135D" w:rsidRDefault="005539BF" w:rsidP="000541D5">
            <w:pPr>
              <w:tabs>
                <w:tab w:val="center" w:pos="3429"/>
              </w:tabs>
              <w:suppressAutoHyphens/>
              <w:spacing w:before="120" w:after="0" w:line="240" w:lineRule="auto"/>
              <w:ind w:left="270" w:hanging="270"/>
              <w:jc w:val="left"/>
              <w:rPr>
                <w:rFonts w:cs="Times New Roman"/>
                <w:i/>
                <w:iCs/>
                <w:color w:val="000000"/>
                <w:sz w:val="20"/>
                <w:szCs w:val="20"/>
              </w:rPr>
            </w:pPr>
            <w:r w:rsidRPr="00FC6503">
              <w:rPr>
                <w:rFonts w:cs="Times New Roman"/>
                <w:color w:val="000000"/>
                <w:sz w:val="20"/>
                <w:szCs w:val="20"/>
              </w:rPr>
              <w:t>*</w:t>
            </w:r>
            <w:r w:rsidR="0002135D" w:rsidRPr="00FC6503">
              <w:rPr>
                <w:rFonts w:cs="Times New Roman"/>
                <w:color w:val="000000"/>
                <w:sz w:val="20"/>
                <w:szCs w:val="20"/>
              </w:rPr>
              <w:tab/>
            </w:r>
            <w:r w:rsidR="00014728" w:rsidRPr="00FC6503">
              <w:rPr>
                <w:rFonts w:cs="Times New Roman"/>
                <w:color w:val="000000"/>
                <w:sz w:val="20"/>
                <w:szCs w:val="20"/>
              </w:rPr>
              <w:t>Correspond</w:t>
            </w:r>
            <w:r w:rsidR="008522D5" w:rsidRPr="00FC6503">
              <w:rPr>
                <w:rFonts w:cs="Times New Roman"/>
                <w:color w:val="000000"/>
                <w:sz w:val="20"/>
                <w:szCs w:val="20"/>
              </w:rPr>
              <w:t>ence should be addressed to</w:t>
            </w:r>
            <w:r w:rsidR="00014728" w:rsidRPr="00FC6503">
              <w:rPr>
                <w:rFonts w:cs="Times New Roman"/>
                <w:i/>
                <w:iCs/>
                <w:color w:val="000000"/>
                <w:sz w:val="20"/>
                <w:szCs w:val="20"/>
              </w:rPr>
              <w:t xml:space="preserve"> </w:t>
            </w:r>
            <w:hyperlink r:id="rId11" w:history="1">
              <w:r w:rsidR="00E930A4" w:rsidRPr="00DF1944">
                <w:rPr>
                  <w:rStyle w:val="Hyperlink"/>
                  <w:i/>
                  <w:iCs/>
                  <w:sz w:val="20"/>
                  <w:szCs w:val="20"/>
                </w:rPr>
                <w:t>e</w:t>
              </w:r>
              <w:r w:rsidR="00E930A4" w:rsidRPr="00DF1944">
                <w:rPr>
                  <w:rStyle w:val="Hyperlink"/>
                  <w:i/>
                  <w:iCs/>
                </w:rPr>
                <w:t>mail@email.com</w:t>
              </w:r>
            </w:hyperlink>
          </w:p>
          <w:p w14:paraId="3D2B5F90" w14:textId="363A3C47" w:rsidR="006C181E" w:rsidRPr="009718B2" w:rsidRDefault="00FC6503" w:rsidP="006C181E">
            <w:pPr>
              <w:tabs>
                <w:tab w:val="left" w:pos="1350"/>
              </w:tabs>
              <w:spacing w:before="120" w:after="0" w:line="240" w:lineRule="auto"/>
              <w:rPr>
                <w:rFonts w:cs="Times New Roman"/>
                <w:sz w:val="16"/>
                <w:szCs w:val="16"/>
              </w:rPr>
            </w:pPr>
            <w:r>
              <w:rPr>
                <w:noProof/>
              </w:rPr>
              <mc:AlternateContent>
                <mc:Choice Requires="wps">
                  <w:drawing>
                    <wp:anchor distT="4294967295" distB="4294967295" distL="114300" distR="114300" simplePos="0" relativeHeight="251637248" behindDoc="0" locked="0" layoutInCell="1" allowOverlap="1" wp14:anchorId="236A7C27" wp14:editId="09B0C77A">
                      <wp:simplePos x="0" y="0"/>
                      <wp:positionH relativeFrom="column">
                        <wp:posOffset>28575</wp:posOffset>
                      </wp:positionH>
                      <wp:positionV relativeFrom="paragraph">
                        <wp:posOffset>146684</wp:posOffset>
                      </wp:positionV>
                      <wp:extent cx="4697095" cy="0"/>
                      <wp:effectExtent l="0" t="0" r="0" b="0"/>
                      <wp:wrapNone/>
                      <wp:docPr id="6497376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9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449B914" id="Straight Connector 1" o:spid="_x0000_s1026" style="position:absolute;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5pt,11.55pt" to="372.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" strokecolor="black [3213]" strokeweight=".5pt">
                      <v:stroke joinstyle="miter"/>
                      <o:lock v:ext="edit" shapetype="f"/>
                    </v:line>
                  </w:pict>
                </mc:Fallback>
              </mc:AlternateContent>
            </w:r>
          </w:p>
        </w:tc>
      </w:tr>
    </w:tbl>
    <w:p w14:paraId="2D31CF29" w14:textId="357829E6" w:rsidR="00014728" w:rsidRPr="009718B2" w:rsidRDefault="005539BF" w:rsidP="00507607">
      <w:pPr>
        <w:pStyle w:val="Abstract"/>
        <w:spacing w:before="240"/>
      </w:pPr>
      <w:r w:rsidRPr="009718B2">
        <w:t>ABSTRACT</w:t>
      </w:r>
    </w:p>
    <w:p w14:paraId="799EBB0A" w14:textId="57F99BEA" w:rsidR="00FE7D97" w:rsidRDefault="00E930A4" w:rsidP="005E63A1">
      <w:pPr>
        <w:pStyle w:val="AbstractPara"/>
      </w:pPr>
      <w:r>
        <w:t>Your abstract should begin here</w:t>
      </w:r>
      <w:r w:rsidR="00BB4158" w:rsidRPr="00BB4158">
        <w:t>.</w:t>
      </w:r>
      <w:r w:rsidR="006560CA">
        <w:t xml:space="preserve"> </w:t>
      </w:r>
      <w:r w:rsidR="006560CA" w:rsidRPr="006560CA">
        <w:t xml:space="preserve">The abstract should be a single paragraph of about 200 words maximum.  For research articles, abstracts should give a pertinent overview of the work. We strongly </w:t>
      </w:r>
      <w:r w:rsidR="006560CA" w:rsidRPr="005E63A1">
        <w:t>encourage</w:t>
      </w:r>
      <w:r w:rsidR="006560CA" w:rsidRPr="006560CA">
        <w:t xml:space="preserv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r w:rsidR="009E3949">
        <w:t xml:space="preserve">. All submissions are governed by the </w:t>
      </w:r>
      <w:hyperlink r:id="rId12" w:history="1">
        <w:r w:rsidR="009E3949" w:rsidRPr="00B96C7B">
          <w:rPr>
            <w:rStyle w:val="Hyperlink"/>
          </w:rPr>
          <w:t>JSALT Editorial Policies</w:t>
        </w:r>
      </w:hyperlink>
      <w:r w:rsidR="009E3949" w:rsidRPr="003A6EC5">
        <w:t xml:space="preserve">. Further information is available in the </w:t>
      </w:r>
      <w:hyperlink r:id="rId13" w:history="1">
        <w:r w:rsidR="009E3949" w:rsidRPr="00EC440F">
          <w:rPr>
            <w:rStyle w:val="Hyperlink"/>
          </w:rPr>
          <w:t>JSALT Guidelines</w:t>
        </w:r>
      </w:hyperlink>
      <w:r w:rsidR="009E3949" w:rsidRPr="003A6EC5">
        <w:t xml:space="preserve"> for Manuscript Submissions.</w:t>
      </w:r>
      <w:r w:rsidR="009E3949">
        <w:t xml:space="preserve"> </w:t>
      </w:r>
    </w:p>
    <w:p w14:paraId="3FD92EC6" w14:textId="77777777" w:rsidR="00282AFE" w:rsidRDefault="00EE320F" w:rsidP="005E63A1">
      <w:pPr>
        <w:pStyle w:val="AbstractPara"/>
      </w:pPr>
      <w:r w:rsidRPr="00DB0979">
        <w:rPr>
          <w:rFonts w:eastAsia="Calibri"/>
          <w:b/>
        </w:rPr>
        <w:t xml:space="preserve">Keywords: </w:t>
      </w:r>
      <w:r w:rsidR="00E930A4">
        <w:t>Keyword 1</w:t>
      </w:r>
      <w:r w:rsidR="00BB4158" w:rsidRPr="00DB0979">
        <w:t xml:space="preserve">, </w:t>
      </w:r>
      <w:r w:rsidR="00E930A4">
        <w:t>Keyword 2</w:t>
      </w:r>
      <w:r w:rsidR="00BB4158" w:rsidRPr="00DB0979">
        <w:t xml:space="preserve">, </w:t>
      </w:r>
      <w:r w:rsidR="00E930A4">
        <w:t>Keyword 3</w:t>
      </w:r>
      <w:r w:rsidR="00BB4158" w:rsidRPr="00DB0979">
        <w:t xml:space="preserve">, </w:t>
      </w:r>
      <w:r w:rsidR="00E930A4" w:rsidRPr="00E930A4">
        <w:t xml:space="preserve">(List </w:t>
      </w:r>
      <w:r w:rsidR="00E930A4">
        <w:t>two</w:t>
      </w:r>
      <w:r w:rsidR="00E930A4" w:rsidRPr="00E930A4">
        <w:t xml:space="preserve"> to </w:t>
      </w:r>
      <w:r w:rsidR="00E930A4">
        <w:t>five</w:t>
      </w:r>
      <w:r w:rsidR="00E930A4" w:rsidRPr="00E930A4">
        <w:t xml:space="preserve"> keywords specific to the article yet reasonably common within the subject discipline</w:t>
      </w:r>
      <w:r w:rsidR="006560CA">
        <w:t>.</w:t>
      </w:r>
      <w:r w:rsidR="006560CA" w:rsidRPr="006560CA">
        <w:t xml:space="preserve"> Undefined abbreviations or acronyms </w:t>
      </w:r>
      <w:r w:rsidR="006560CA" w:rsidRPr="005E63A1">
        <w:t>should</w:t>
      </w:r>
      <w:r w:rsidR="006560CA" w:rsidRPr="006560CA">
        <w:t xml:space="preserve"> be avoided in the keywords. Editorial Board reserves the right to replace keywords if necessary</w:t>
      </w:r>
      <w:r w:rsidR="006560CA">
        <w:t xml:space="preserve"> </w:t>
      </w:r>
      <w:r w:rsidR="00E930A4" w:rsidRPr="00E930A4">
        <w:t>)</w:t>
      </w:r>
    </w:p>
    <w:p w14:paraId="116BC20C" w14:textId="77777777" w:rsidR="00282AFE" w:rsidRDefault="00282AFE" w:rsidP="003B5EB3">
      <w:pPr>
        <w:pStyle w:val="AbstractPara"/>
        <w:rPr>
          <w:iCs w:val="0"/>
        </w:rPr>
      </w:pPr>
    </w:p>
    <w:p w14:paraId="4ED486EB" w14:textId="15E35D5D" w:rsidR="002A6A66" w:rsidRPr="00DB0979" w:rsidRDefault="00282AFE" w:rsidP="003B5EB3">
      <w:pPr>
        <w:pStyle w:val="AbstractPara"/>
        <w:rPr>
          <w:iCs w:val="0"/>
        </w:rPr>
      </w:pPr>
      <w:r w:rsidRPr="009E3949">
        <w:rPr>
          <w:iCs w:val="0"/>
        </w:rPr>
        <w:t>*</w:t>
      </w:r>
      <w:r w:rsidRPr="009E3949">
        <w:rPr>
          <w:iCs w:val="0"/>
          <w:u w:val="single"/>
        </w:rPr>
        <w:t>Your abstract and keywords should not exceed the first page (this page) of your manuscript.</w:t>
      </w:r>
      <w:r w:rsidR="002A6A66" w:rsidRPr="00DB0979">
        <w:rPr>
          <w:iCs w:val="0"/>
        </w:rPr>
        <w:br w:type="page"/>
      </w:r>
    </w:p>
    <w:p w14:paraId="503C14E4" w14:textId="3111B471" w:rsidR="00D91067" w:rsidRDefault="00014728" w:rsidP="005E63A1">
      <w:pPr>
        <w:pStyle w:val="Heading1"/>
      </w:pPr>
      <w:r w:rsidRPr="005E63A1">
        <w:lastRenderedPageBreak/>
        <w:t>Introduction</w:t>
      </w:r>
      <w:r w:rsidR="00711BEF">
        <w:t xml:space="preserve"> (HEADING 1)</w:t>
      </w:r>
    </w:p>
    <w:p w14:paraId="1B0AFB5A" w14:textId="77777777" w:rsidR="006560CA" w:rsidRDefault="00B712D5" w:rsidP="005E63A1">
      <w:r>
        <w:t xml:space="preserve">The first paragraph of your article should begin here. </w:t>
      </w:r>
      <w:r w:rsidR="00527C18">
        <w:t>The template is used to format your paper and style the text. All margins, column widths, line spaces, and text fonts are prescribed; please do not alter them.</w:t>
      </w:r>
    </w:p>
    <w:p w14:paraId="6198C208" w14:textId="00D64B1C" w:rsidR="006560CA" w:rsidRDefault="006560CA" w:rsidP="005E63A1">
      <w:r>
        <w:t xml:space="preserve">Articles must be written in standard </w:t>
      </w:r>
      <w:r w:rsidRPr="00026BD2">
        <w:rPr>
          <w:u w:val="single"/>
        </w:rPr>
        <w:t>UK English</w:t>
      </w:r>
      <w:r>
        <w:t>. Proper grammar is a requirement for publication in JSALT. Any articles submitted with poor grammar will be immediately rejected. All articles must be prepared using th</w:t>
      </w:r>
      <w:r w:rsidR="00026BD2">
        <w:t xml:space="preserve">is </w:t>
      </w:r>
      <w:r>
        <w:t xml:space="preserve">template and submitted as a Microsoft Word document. </w:t>
      </w:r>
    </w:p>
    <w:p w14:paraId="3C5893DC" w14:textId="2487F3E9" w:rsidR="006560CA" w:rsidRDefault="006560CA" w:rsidP="005E63A1">
      <w:r>
        <w:t xml:space="preserve">JSALT does not have a page limit for articles. However, it is recommended to keep the page count under </w:t>
      </w:r>
      <w:r w:rsidRPr="00026BD2">
        <w:rPr>
          <w:u w:val="single"/>
        </w:rPr>
        <w:t>25 B5 pages or 6,000 words</w:t>
      </w:r>
      <w:r>
        <w:t xml:space="preserve"> for ease of readability. Longer articles may result in longer peer review times. Additional content can be added as supplementary material.</w:t>
      </w:r>
    </w:p>
    <w:p w14:paraId="2D2D286E" w14:textId="77777777" w:rsidR="006560CA" w:rsidRDefault="006560CA" w:rsidP="005E63A1">
      <w:r>
        <w:t>All third-party-owned materials used have been identified with appropriate credit lines, and permission has been obtained from the copyright holder for all formats of the journal. Authors acknowledge their responsibility to gain all permissions before submission.</w:t>
      </w:r>
    </w:p>
    <w:p w14:paraId="75794C10" w14:textId="11B0396B" w:rsidR="006560CA" w:rsidRDefault="006560CA" w:rsidP="005E63A1">
      <w:r>
        <w:t xml:space="preserve">Author lists should be carefully considered before submission. All contributing authors qualify as authors, as defined in the authorship </w:t>
      </w:r>
      <w:hyperlink r:id="rId14" w:history="1">
        <w:r w:rsidRPr="00B96C7B">
          <w:rPr>
            <w:rStyle w:val="Hyperlink"/>
          </w:rPr>
          <w:t>guidelines</w:t>
        </w:r>
      </w:hyperlink>
      <w:r>
        <w:t>, and have permitted to be listed on the submitted paper. (Changes to the author list during the post-acceptance are not allowed.)</w:t>
      </w:r>
    </w:p>
    <w:p w14:paraId="333A2C31" w14:textId="2F463BB3" w:rsidR="006560CA" w:rsidRPr="003F5FF6" w:rsidRDefault="00711BEF" w:rsidP="00527C18">
      <w:r w:rsidRPr="00711BEF">
        <w:t>References should be numbered in order of appearance and indicated by a numeral or numerals in square brackets—e.g., [1]</w:t>
      </w:r>
      <w:r w:rsidR="00026BD2">
        <w:t xml:space="preserve"> or</w:t>
      </w:r>
      <w:r w:rsidRPr="00711BEF">
        <w:t xml:space="preserve"> [2,3], or [4–6]. See the end of the document for further details on references</w:t>
      </w:r>
      <w:r w:rsidR="00BB4158">
        <w:t>.</w:t>
      </w:r>
      <w:r w:rsidR="00527C18">
        <w:t xml:space="preserve"> Define abbreviations and acronyms the first time they are used in the text, even after they have been defined in the abstract.</w:t>
      </w:r>
    </w:p>
    <w:p w14:paraId="7A714E05" w14:textId="5744A035" w:rsidR="00A85A27" w:rsidRPr="00AE4149" w:rsidRDefault="00AB695E" w:rsidP="00AE4149">
      <w:pPr>
        <w:pStyle w:val="Heading1"/>
      </w:pPr>
      <w:r>
        <w:t>EASE OF USE</w:t>
      </w:r>
      <w:r w:rsidR="00AE4149">
        <w:t xml:space="preserve"> </w:t>
      </w:r>
      <w:r w:rsidR="00AE4149" w:rsidRPr="00AE4149">
        <w:t>(HEADING 1)</w:t>
      </w:r>
    </w:p>
    <w:p w14:paraId="5A3F30AF" w14:textId="6C056975" w:rsidR="00FC6503" w:rsidRDefault="00A23F0F" w:rsidP="00AE4149">
      <w:r>
        <w:t>You can divide the subsections of your articles using the below formats.</w:t>
      </w:r>
      <w:r w:rsidR="00AE4149">
        <w:t xml:space="preserve"> If there are two or more sub-topics, the next level head (Heading Style) should be used and, conversely, if there are not at least two sub-topics, then no subheads should be introduced.</w:t>
      </w:r>
    </w:p>
    <w:p w14:paraId="002E9054" w14:textId="5600F519" w:rsidR="00A85A27" w:rsidRPr="003F5FF6" w:rsidRDefault="00AB695E" w:rsidP="005E63A1">
      <w:pPr>
        <w:pStyle w:val="Heading2"/>
        <w:rPr>
          <w:lang w:val="en-AU"/>
        </w:rPr>
      </w:pPr>
      <w:r w:rsidRPr="005E63A1">
        <w:t>Subsection</w:t>
      </w:r>
      <w:r>
        <w:t xml:space="preserve"> 1</w:t>
      </w:r>
      <w:r w:rsidR="00DA358B">
        <w:t xml:space="preserve"> </w:t>
      </w:r>
      <w:r w:rsidR="00412B0C">
        <w:t xml:space="preserve">– Bullets and Numbers </w:t>
      </w:r>
      <w:r w:rsidR="00DA358B">
        <w:t>(Heading 2)</w:t>
      </w:r>
    </w:p>
    <w:p w14:paraId="156387F0" w14:textId="287B76EF" w:rsidR="00A85A27" w:rsidRDefault="00AB695E" w:rsidP="00A85A27">
      <w:r>
        <w:t>Write the content related to Subsection 1.</w:t>
      </w:r>
    </w:p>
    <w:p w14:paraId="29C55C7C" w14:textId="7EFFBE3C" w:rsidR="00AB695E" w:rsidRPr="00A23F0F" w:rsidRDefault="00AB695E" w:rsidP="00A23F0F">
      <w:pPr>
        <w:pStyle w:val="Heading3"/>
      </w:pPr>
      <w:r w:rsidRPr="00A23F0F">
        <w:t>Bulleted lists look like this</w:t>
      </w:r>
      <w:r w:rsidR="00DA358B">
        <w:t xml:space="preserve"> (Heading)</w:t>
      </w:r>
    </w:p>
    <w:p w14:paraId="40704C73" w14:textId="405DD9BE" w:rsidR="00AB695E" w:rsidRDefault="00AB695E" w:rsidP="00AB695E">
      <w:pPr>
        <w:pStyle w:val="ListParagraph"/>
        <w:numPr>
          <w:ilvl w:val="0"/>
          <w:numId w:val="5"/>
        </w:numPr>
      </w:pPr>
      <w:r>
        <w:t>First bullet</w:t>
      </w:r>
    </w:p>
    <w:p w14:paraId="1995627D" w14:textId="6B7729A9" w:rsidR="00AB695E" w:rsidRDefault="00AB695E" w:rsidP="00AB695E">
      <w:pPr>
        <w:pStyle w:val="ListParagraph"/>
        <w:numPr>
          <w:ilvl w:val="0"/>
          <w:numId w:val="5"/>
        </w:numPr>
      </w:pPr>
      <w:r>
        <w:lastRenderedPageBreak/>
        <w:t>Second bullet</w:t>
      </w:r>
    </w:p>
    <w:p w14:paraId="358055E2" w14:textId="5BE9E69A" w:rsidR="00AB695E" w:rsidRDefault="00AB695E" w:rsidP="00AB695E">
      <w:pPr>
        <w:pStyle w:val="ListParagraph"/>
        <w:numPr>
          <w:ilvl w:val="0"/>
          <w:numId w:val="5"/>
        </w:numPr>
      </w:pPr>
      <w:r>
        <w:t>Third bullet</w:t>
      </w:r>
    </w:p>
    <w:p w14:paraId="144DEFEC" w14:textId="2DC70953" w:rsidR="00AB695E" w:rsidRDefault="00AB695E" w:rsidP="00A23F0F">
      <w:pPr>
        <w:pStyle w:val="Heading3"/>
      </w:pPr>
      <w:r>
        <w:t xml:space="preserve">Numbered lists look like </w:t>
      </w:r>
      <w:r w:rsidR="00AE4149">
        <w:t xml:space="preserve">this </w:t>
      </w:r>
      <w:r w:rsidR="00AE4149" w:rsidRPr="00AE4149">
        <w:t>(Heading)</w:t>
      </w:r>
    </w:p>
    <w:p w14:paraId="5A7F07D5" w14:textId="3DCB9412" w:rsidR="00A23F0F" w:rsidRDefault="00A23F0F" w:rsidP="00A23F0F">
      <w:pPr>
        <w:pStyle w:val="ListParagraph"/>
        <w:numPr>
          <w:ilvl w:val="0"/>
          <w:numId w:val="6"/>
        </w:numPr>
      </w:pPr>
      <w:r>
        <w:t>First item</w:t>
      </w:r>
    </w:p>
    <w:p w14:paraId="7979A3DE" w14:textId="11374D60" w:rsidR="00A23F0F" w:rsidRDefault="00A23F0F" w:rsidP="00A23F0F">
      <w:pPr>
        <w:pStyle w:val="ListParagraph"/>
        <w:numPr>
          <w:ilvl w:val="0"/>
          <w:numId w:val="6"/>
        </w:numPr>
      </w:pPr>
      <w:r>
        <w:t>Second item</w:t>
      </w:r>
    </w:p>
    <w:p w14:paraId="464B6C6B" w14:textId="38950EC2" w:rsidR="00A23F0F" w:rsidRDefault="00A23F0F" w:rsidP="00A23F0F">
      <w:pPr>
        <w:pStyle w:val="ListParagraph"/>
        <w:numPr>
          <w:ilvl w:val="0"/>
          <w:numId w:val="6"/>
        </w:numPr>
      </w:pPr>
      <w:r>
        <w:t>Third item</w:t>
      </w:r>
    </w:p>
    <w:p w14:paraId="222D73D7" w14:textId="3CF3CEE4" w:rsidR="00AB695E" w:rsidRPr="00BF67EA" w:rsidRDefault="00A23F0F" w:rsidP="00AB695E">
      <w:bookmarkStart w:id="2" w:name="_Hlk147092965"/>
      <w:r w:rsidRPr="00A23F0F">
        <w:t>The text continues here</w:t>
      </w:r>
      <w:r>
        <w:t>.</w:t>
      </w:r>
    </w:p>
    <w:bookmarkEnd w:id="2"/>
    <w:p w14:paraId="33F15A06" w14:textId="17E651A5" w:rsidR="00A85A27" w:rsidRPr="003F5FF6" w:rsidRDefault="00A23F0F" w:rsidP="005E63A1">
      <w:pPr>
        <w:pStyle w:val="Heading2"/>
        <w:rPr>
          <w:lang w:val="en-AU"/>
        </w:rPr>
      </w:pPr>
      <w:r>
        <w:rPr>
          <w:lang w:val="en-AU"/>
        </w:rPr>
        <w:t xml:space="preserve">Subsection 2 - </w:t>
      </w:r>
      <w:r w:rsidR="00A85A27" w:rsidRPr="00A30A86">
        <w:rPr>
          <w:lang w:val="en-AU"/>
        </w:rPr>
        <w:t>F</w:t>
      </w:r>
      <w:r w:rsidR="00AB695E">
        <w:rPr>
          <w:lang w:val="en-AU"/>
        </w:rPr>
        <w:t>igures and Tables</w:t>
      </w:r>
      <w:r w:rsidR="00AE4149">
        <w:rPr>
          <w:lang w:val="en-AU"/>
        </w:rPr>
        <w:t xml:space="preserve"> </w:t>
      </w:r>
      <w:r w:rsidR="00AE4149" w:rsidRPr="00AE4149">
        <w:rPr>
          <w:lang w:val="en-AU"/>
        </w:rPr>
        <w:t>(Heading 2)</w:t>
      </w:r>
    </w:p>
    <w:p w14:paraId="68600261" w14:textId="45C05B63" w:rsidR="00395994" w:rsidRPr="009E3949" w:rsidRDefault="00AB695E" w:rsidP="00395994">
      <w:r w:rsidRPr="00AB695E">
        <w:t>All figures and tables should be cited in the main text as Figure 1, Table 1, etc</w:t>
      </w:r>
      <w:r w:rsidR="00BB4158" w:rsidRPr="00BB4158">
        <w:t>.</w:t>
      </w:r>
      <w:r>
        <w:t xml:space="preserve"> </w:t>
      </w:r>
      <w:r w:rsidRPr="00AB695E">
        <w:t xml:space="preserve">Figures </w:t>
      </w:r>
      <w:r>
        <w:t xml:space="preserve">and Tables </w:t>
      </w:r>
      <w:r w:rsidRPr="00AB695E">
        <w:t>should be placed in the main text near the first time they are cited</w:t>
      </w:r>
      <w:r w:rsidR="00E40D1F">
        <w:t>.</w:t>
      </w:r>
      <w:r w:rsidR="006560CA">
        <w:t xml:space="preserve"> </w:t>
      </w:r>
      <w:r w:rsidR="006560CA" w:rsidRPr="006560CA">
        <w:t xml:space="preserve">Figures should be fitted into the body area in portrait orientation. Photographs should be preferably scanned with a resolution of </w:t>
      </w:r>
      <w:r w:rsidR="00395994">
        <w:t>22</w:t>
      </w:r>
      <w:r w:rsidR="006560CA" w:rsidRPr="006560CA">
        <w:t>0 dpi in .jpg or .</w:t>
      </w:r>
      <w:proofErr w:type="spellStart"/>
      <w:r w:rsidR="006560CA" w:rsidRPr="006560CA">
        <w:t>tif</w:t>
      </w:r>
      <w:proofErr w:type="spellEnd"/>
      <w:r w:rsidR="006560CA" w:rsidRPr="006560CA">
        <w:t xml:space="preserve"> format and sized before placement in the manuscript. Each figure should be sequentially numbered, and the caption should be located below the Figure.</w:t>
      </w:r>
      <w:r w:rsidR="00395994">
        <w:t xml:space="preserve"> </w:t>
      </w:r>
      <w:r w:rsidR="006560CA" w:rsidRPr="006560CA">
        <w:t>All figures should be in sharp</w:t>
      </w:r>
      <w:r w:rsidR="006560CA">
        <w:t>ly</w:t>
      </w:r>
      <w:r w:rsidR="006560CA" w:rsidRPr="006560CA">
        <w:t xml:space="preserve"> contrasting colours so that they can easily be legible even in black and white prints</w:t>
      </w:r>
      <w:r w:rsidR="006560CA">
        <w:t>.</w:t>
      </w:r>
      <w:r w:rsidR="00395994">
        <w:t xml:space="preserve"> </w:t>
      </w:r>
      <w:r w:rsidR="00395994" w:rsidRPr="009E3949">
        <w:rPr>
          <w:u w:val="single"/>
        </w:rPr>
        <w:t>Sans-serif fonts (Arial or similar) should be used in figures.</w:t>
      </w:r>
    </w:p>
    <w:p w14:paraId="43DA0967" w14:textId="0B45C8D3" w:rsidR="006560CA" w:rsidRDefault="006560CA" w:rsidP="00395994">
      <w:r w:rsidRPr="006560CA">
        <w:t>Tables should present useful information and not merely duplicate what is in the text. Tables should be numbered. The caption should be clear enough to represent what is presented in the table</w:t>
      </w:r>
      <w:r>
        <w:t xml:space="preserve"> and</w:t>
      </w:r>
      <w:r w:rsidRPr="006560CA">
        <w:t xml:space="preserve"> should be located </w:t>
      </w:r>
      <w:r>
        <w:t>abov</w:t>
      </w:r>
      <w:r w:rsidR="00422592">
        <w:t>e</w:t>
      </w:r>
      <w:r w:rsidRPr="006560CA">
        <w:t xml:space="preserve"> the </w:t>
      </w:r>
      <w:r>
        <w:t>Table.</w:t>
      </w:r>
      <w:r w:rsidRPr="006560CA">
        <w:t xml:space="preserve"> </w:t>
      </w:r>
      <w:r w:rsidRPr="009E3949">
        <w:rPr>
          <w:u w:val="single"/>
        </w:rPr>
        <w:t xml:space="preserve">Please supply editable files </w:t>
      </w:r>
      <w:r w:rsidR="005E63A1" w:rsidRPr="009E3949">
        <w:rPr>
          <w:u w:val="single"/>
        </w:rPr>
        <w:t xml:space="preserve">ideally in Excel </w:t>
      </w:r>
      <w:r w:rsidRPr="009E3949">
        <w:rPr>
          <w:u w:val="single"/>
        </w:rPr>
        <w:t>(</w:t>
      </w:r>
      <w:r w:rsidR="005E63A1" w:rsidRPr="009E3949">
        <w:rPr>
          <w:u w:val="single"/>
        </w:rPr>
        <w:t>T</w:t>
      </w:r>
      <w:r w:rsidRPr="009E3949">
        <w:rPr>
          <w:u w:val="single"/>
        </w:rPr>
        <w:t>ables should not be put in the form of a picture</w:t>
      </w:r>
      <w:r w:rsidR="005E63A1" w:rsidRPr="009E3949">
        <w:rPr>
          <w:u w:val="single"/>
        </w:rPr>
        <w:t>)</w:t>
      </w:r>
      <w:r w:rsidRPr="009E3949">
        <w:rPr>
          <w:u w:val="single"/>
        </w:rPr>
        <w:t>.</w:t>
      </w:r>
    </w:p>
    <w:p w14:paraId="4D175BEA" w14:textId="3B169C74" w:rsidR="00A85A27" w:rsidRDefault="00C5116E" w:rsidP="00E40D1F">
      <w:pPr>
        <w:pStyle w:val="BodyText"/>
        <w:tabs>
          <w:tab w:val="left" w:pos="360"/>
        </w:tabs>
        <w:spacing w:before="60" w:line="276" w:lineRule="auto"/>
        <w:rPr>
          <w:rFonts w:ascii="Times New Roman" w:hAnsi="Times New Roman"/>
          <w:sz w:val="22"/>
          <w:szCs w:val="22"/>
        </w:rPr>
      </w:pPr>
      <w:r>
        <w:rPr>
          <w:rFonts w:ascii="Times New Roman" w:hAnsi="Times New Roman"/>
          <w:sz w:val="22"/>
          <w:szCs w:val="22"/>
        </w:rPr>
        <w:t xml:space="preserve">Figure 2 and Figure 3 show another example of including figures. </w:t>
      </w:r>
      <w:r w:rsidR="00412B0C">
        <w:rPr>
          <w:rFonts w:ascii="Times New Roman" w:hAnsi="Times New Roman"/>
          <w:sz w:val="22"/>
          <w:szCs w:val="22"/>
        </w:rPr>
        <w:t>(</w:t>
      </w:r>
      <w:r>
        <w:rPr>
          <w:rFonts w:ascii="Times New Roman" w:hAnsi="Times New Roman"/>
          <w:sz w:val="22"/>
          <w:szCs w:val="22"/>
        </w:rPr>
        <w:t xml:space="preserve">You </w:t>
      </w:r>
      <w:r w:rsidR="00412B0C">
        <w:rPr>
          <w:rFonts w:ascii="Times New Roman" w:hAnsi="Times New Roman"/>
          <w:sz w:val="22"/>
          <w:szCs w:val="22"/>
        </w:rPr>
        <w:t>could</w:t>
      </w:r>
      <w:r>
        <w:rPr>
          <w:rFonts w:ascii="Times New Roman" w:hAnsi="Times New Roman"/>
          <w:sz w:val="22"/>
          <w:szCs w:val="22"/>
        </w:rPr>
        <w:t xml:space="preserve"> </w:t>
      </w:r>
      <w:r w:rsidR="00412B0C">
        <w:rPr>
          <w:rFonts w:ascii="Times New Roman" w:hAnsi="Times New Roman"/>
          <w:sz w:val="22"/>
          <w:szCs w:val="22"/>
        </w:rPr>
        <w:t xml:space="preserve">use this format to </w:t>
      </w:r>
      <w:r>
        <w:rPr>
          <w:rFonts w:ascii="Times New Roman" w:hAnsi="Times New Roman"/>
          <w:sz w:val="22"/>
          <w:szCs w:val="22"/>
        </w:rPr>
        <w:t>include figures only if the letters included in both figures are legible</w:t>
      </w:r>
      <w:r w:rsidR="00412B0C">
        <w:rPr>
          <w:rFonts w:ascii="Times New Roman" w:hAnsi="Times New Roman"/>
          <w:sz w:val="22"/>
          <w:szCs w:val="22"/>
        </w:rPr>
        <w:t>)</w:t>
      </w:r>
      <w:r>
        <w:rPr>
          <w:rFonts w:ascii="Times New Roman" w:hAnsi="Times New Roman"/>
          <w:sz w:val="22"/>
          <w:szCs w:val="22"/>
        </w:rPr>
        <w:t>.</w:t>
      </w:r>
      <w:r w:rsidR="006560CA">
        <w:rPr>
          <w:rFonts w:ascii="Times New Roman" w:hAnsi="Times New Roman"/>
          <w:sz w:val="22"/>
          <w:szCs w:val="22"/>
        </w:rPr>
        <w:t xml:space="preserve"> </w:t>
      </w:r>
      <w:r w:rsidR="006560CA" w:rsidRPr="00422592">
        <w:rPr>
          <w:rFonts w:ascii="Times New Roman" w:hAnsi="Times New Roman"/>
          <w:sz w:val="22"/>
          <w:szCs w:val="22"/>
        </w:rPr>
        <w:t>Authors can reduce the font size used in a table body if the table has a large amount of information but it should not be less than size 10.</w:t>
      </w:r>
      <w:r w:rsidR="00701F4E">
        <w:rPr>
          <w:rFonts w:ascii="Times New Roman" w:hAnsi="Times New Roman"/>
          <w:sz w:val="22"/>
          <w:szCs w:val="22"/>
        </w:rPr>
        <w:t xml:space="preserve"> </w:t>
      </w:r>
    </w:p>
    <w:p w14:paraId="49E848BB" w14:textId="77777777" w:rsidR="00AB695E" w:rsidRDefault="00AB695E" w:rsidP="00AB695E">
      <w:pPr>
        <w:jc w:val="center"/>
      </w:pPr>
      <w:r w:rsidRPr="000E5E09">
        <w:rPr>
          <w:noProof/>
        </w:rPr>
        <w:drawing>
          <wp:inline distT="0" distB="0" distL="0" distR="0" wp14:anchorId="48B9D0AD" wp14:editId="1B875B2F">
            <wp:extent cx="3286125" cy="1599959"/>
            <wp:effectExtent l="0" t="0" r="0" b="635"/>
            <wp:docPr id="1406580922" name="Picture 140658092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889" b="1"/>
                    <a:stretch/>
                  </pic:blipFill>
                  <pic:spPr bwMode="auto">
                    <a:xfrm>
                      <a:off x="0" y="0"/>
                      <a:ext cx="3323052" cy="1617938"/>
                    </a:xfrm>
                    <a:prstGeom prst="rect">
                      <a:avLst/>
                    </a:prstGeom>
                    <a:noFill/>
                    <a:ln>
                      <a:noFill/>
                    </a:ln>
                    <a:extLst>
                      <a:ext uri="{53640926-AAD7-44D8-BBD7-CCE9431645EC}">
                        <a14:shadowObscured xmlns:a14="http://schemas.microsoft.com/office/drawing/2010/main"/>
                      </a:ext>
                    </a:extLst>
                  </pic:spPr>
                </pic:pic>
              </a:graphicData>
            </a:graphic>
          </wp:inline>
        </w:drawing>
      </w:r>
    </w:p>
    <w:p w14:paraId="6F3B15A2" w14:textId="5B7CB9CB" w:rsidR="00AB695E" w:rsidRDefault="00AB695E" w:rsidP="005E63A1">
      <w:pPr>
        <w:pStyle w:val="Figure"/>
      </w:pPr>
      <w:r w:rsidRPr="00175F9C">
        <w:t xml:space="preserve">Figure </w:t>
      </w:r>
      <w:r w:rsidRPr="000E5E09">
        <w:fldChar w:fldCharType="begin"/>
      </w:r>
      <w:r w:rsidRPr="00175F9C">
        <w:instrText xml:space="preserve"> SEQ Figure \* ARABIC </w:instrText>
      </w:r>
      <w:r w:rsidRPr="000E5E09">
        <w:fldChar w:fldCharType="separate"/>
      </w:r>
      <w:r>
        <w:rPr>
          <w:noProof/>
        </w:rPr>
        <w:t>1</w:t>
      </w:r>
      <w:r w:rsidRPr="000E5E09">
        <w:fldChar w:fldCharType="end"/>
      </w:r>
      <w:r w:rsidRPr="00175F9C">
        <w:t xml:space="preserve">: </w:t>
      </w:r>
      <w:r w:rsidRPr="00AB695E">
        <w:t xml:space="preserve">This is a figure. </w:t>
      </w:r>
      <w:r>
        <w:t>Please</w:t>
      </w:r>
      <w:r w:rsidRPr="00AB695E">
        <w:t xml:space="preserve"> follow the same</w:t>
      </w:r>
    </w:p>
    <w:tbl>
      <w:tblPr>
        <w:tblStyle w:val="TableGrid"/>
        <w:tblW w:w="7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87"/>
        <w:gridCol w:w="3689"/>
      </w:tblGrid>
      <w:tr w:rsidR="00AB695E" w14:paraId="2023C1FB" w14:textId="77777777" w:rsidTr="00F14018">
        <w:tc>
          <w:tcPr>
            <w:tcW w:w="3787" w:type="dxa"/>
          </w:tcPr>
          <w:p w14:paraId="4F230B72" w14:textId="77777777" w:rsidR="00AB695E" w:rsidRDefault="00AB695E" w:rsidP="00F14018">
            <w:r w:rsidRPr="00197C2F">
              <w:rPr>
                <w:rFonts w:cs="Times New Roman"/>
                <w:noProof/>
              </w:rPr>
              <w:lastRenderedPageBreak/>
              <w:drawing>
                <wp:inline distT="0" distB="0" distL="0" distR="0" wp14:anchorId="325D9CA4" wp14:editId="4C4F06D6">
                  <wp:extent cx="2285365" cy="1543050"/>
                  <wp:effectExtent l="0" t="0" r="635" b="0"/>
                  <wp:docPr id="2093123209" name="Picture 209312320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289087" cy="1545563"/>
                          </a:xfrm>
                          <a:prstGeom prst="rect">
                            <a:avLst/>
                          </a:prstGeom>
                          <a:noFill/>
                          <a:ln>
                            <a:noFill/>
                          </a:ln>
                        </pic:spPr>
                      </pic:pic>
                    </a:graphicData>
                  </a:graphic>
                </wp:inline>
              </w:drawing>
            </w:r>
          </w:p>
        </w:tc>
        <w:tc>
          <w:tcPr>
            <w:tcW w:w="3689" w:type="dxa"/>
          </w:tcPr>
          <w:p w14:paraId="0E7B02B6" w14:textId="77777777" w:rsidR="00AB695E" w:rsidRDefault="00AB695E" w:rsidP="00F14018">
            <w:r w:rsidRPr="00197C2F">
              <w:rPr>
                <w:rFonts w:cs="Times New Roman"/>
                <w:noProof/>
              </w:rPr>
              <w:drawing>
                <wp:inline distT="0" distB="0" distL="0" distR="0" wp14:anchorId="0EC60F9E" wp14:editId="67E8B5FA">
                  <wp:extent cx="2285365" cy="1543050"/>
                  <wp:effectExtent l="0" t="0" r="635" b="0"/>
                  <wp:docPr id="1263291857" name="Picture 126329185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287242" cy="1544317"/>
                          </a:xfrm>
                          <a:prstGeom prst="rect">
                            <a:avLst/>
                          </a:prstGeom>
                          <a:noFill/>
                          <a:ln>
                            <a:noFill/>
                          </a:ln>
                        </pic:spPr>
                      </pic:pic>
                    </a:graphicData>
                  </a:graphic>
                </wp:inline>
              </w:drawing>
            </w:r>
          </w:p>
        </w:tc>
      </w:tr>
      <w:tr w:rsidR="00AB695E" w14:paraId="7AB2A47F" w14:textId="77777777" w:rsidTr="00F14018">
        <w:tc>
          <w:tcPr>
            <w:tcW w:w="3787" w:type="dxa"/>
          </w:tcPr>
          <w:p w14:paraId="16D58710" w14:textId="0CDB0516" w:rsidR="00AB695E" w:rsidRDefault="00AB695E" w:rsidP="00026BD2">
            <w:pPr>
              <w:pStyle w:val="Figure"/>
              <w:ind w:right="210"/>
            </w:pPr>
            <w:r w:rsidRPr="00175F9C">
              <w:t xml:space="preserve">Figure </w:t>
            </w:r>
            <w:r>
              <w:t>2</w:t>
            </w:r>
            <w:r w:rsidRPr="00175F9C">
              <w:t xml:space="preserve">: </w:t>
            </w:r>
            <w:r w:rsidRPr="00AB695E">
              <w:t>This is a figure. Please follow the same formatting</w:t>
            </w:r>
          </w:p>
        </w:tc>
        <w:tc>
          <w:tcPr>
            <w:tcW w:w="3689" w:type="dxa"/>
          </w:tcPr>
          <w:p w14:paraId="18AB323A" w14:textId="5B9689BB" w:rsidR="00AB695E" w:rsidRDefault="00AB695E" w:rsidP="00026BD2">
            <w:pPr>
              <w:pStyle w:val="Figure"/>
              <w:ind w:right="150"/>
            </w:pPr>
            <w:r w:rsidRPr="00175F9C">
              <w:t xml:space="preserve">Figure </w:t>
            </w:r>
            <w:r>
              <w:t>3</w:t>
            </w:r>
            <w:r w:rsidRPr="00175F9C">
              <w:t xml:space="preserve">: </w:t>
            </w:r>
            <w:r w:rsidRPr="00AB695E">
              <w:t>This is a figure. Please follow the same formatting</w:t>
            </w:r>
          </w:p>
        </w:tc>
      </w:tr>
    </w:tbl>
    <w:p w14:paraId="1730AD28" w14:textId="77777777" w:rsidR="00026BD2" w:rsidRDefault="00026BD2" w:rsidP="00026BD2">
      <w:pPr>
        <w:pStyle w:val="Table"/>
        <w:jc w:val="center"/>
      </w:pPr>
    </w:p>
    <w:p w14:paraId="3E25FFB5" w14:textId="6EB62316" w:rsidR="00AB695E" w:rsidRPr="001468DB" w:rsidRDefault="00AB695E" w:rsidP="00026BD2">
      <w:pPr>
        <w:pStyle w:val="Table"/>
        <w:jc w:val="center"/>
        <w:rPr>
          <w:rFonts w:eastAsia="Times New Roman"/>
          <w:i/>
          <w:iCs/>
          <w:sz w:val="28"/>
          <w:szCs w:val="28"/>
          <w:lang w:val="en-AU"/>
        </w:rPr>
      </w:pPr>
      <w:r w:rsidRPr="003F5FF6">
        <w:t xml:space="preserve">Table </w:t>
      </w:r>
      <w:r>
        <w:fldChar w:fldCharType="begin"/>
      </w:r>
      <w:r>
        <w:instrText xml:space="preserve"> SEQ Table \* ARABIC </w:instrText>
      </w:r>
      <w:r>
        <w:fldChar w:fldCharType="separate"/>
      </w:r>
      <w:r>
        <w:rPr>
          <w:noProof/>
        </w:rPr>
        <w:t>1</w:t>
      </w:r>
      <w:r>
        <w:rPr>
          <w:noProof/>
        </w:rPr>
        <w:fldChar w:fldCharType="end"/>
      </w:r>
      <w:r w:rsidRPr="003F5FF6">
        <w:t xml:space="preserve">: </w:t>
      </w:r>
      <w:r>
        <w:t>This is a table. Please follow the same formatting</w:t>
      </w:r>
      <w:r w:rsidR="00A23F0F">
        <w:t>. You can add or remove columns and rows based on your table content</w:t>
      </w:r>
    </w:p>
    <w:tbl>
      <w:tblPr>
        <w:tblStyle w:val="TableGrid"/>
        <w:tblW w:w="7641" w:type="dxa"/>
        <w:tblBorders>
          <w:left w:val="none" w:sz="0" w:space="0" w:color="auto"/>
          <w:right w:val="none" w:sz="0" w:space="0" w:color="auto"/>
          <w:insideV w:val="none" w:sz="0" w:space="0" w:color="auto"/>
        </w:tblBorders>
        <w:tblCellMar>
          <w:top w:w="58" w:type="dxa"/>
          <w:left w:w="0" w:type="dxa"/>
          <w:bottom w:w="58" w:type="dxa"/>
          <w:right w:w="0" w:type="dxa"/>
        </w:tblCellMar>
        <w:tblLook w:val="04A0" w:firstRow="1" w:lastRow="0" w:firstColumn="1" w:lastColumn="0" w:noHBand="0" w:noVBand="1"/>
      </w:tblPr>
      <w:tblGrid>
        <w:gridCol w:w="1804"/>
        <w:gridCol w:w="1514"/>
        <w:gridCol w:w="3013"/>
        <w:gridCol w:w="1310"/>
      </w:tblGrid>
      <w:tr w:rsidR="00AB695E" w:rsidRPr="002A42C4" w14:paraId="21DE474F" w14:textId="77777777" w:rsidTr="00395994">
        <w:trPr>
          <w:trHeight w:val="20"/>
        </w:trPr>
        <w:tc>
          <w:tcPr>
            <w:tcW w:w="1804" w:type="dxa"/>
            <w:vAlign w:val="center"/>
          </w:tcPr>
          <w:p w14:paraId="52CFA8E1" w14:textId="77777777" w:rsidR="00AB695E" w:rsidRPr="002A42C4" w:rsidRDefault="00AB695E" w:rsidP="00F14018">
            <w:pPr>
              <w:spacing w:after="0" w:line="240" w:lineRule="auto"/>
              <w:jc w:val="left"/>
              <w:rPr>
                <w:rFonts w:cs="Times New Roman"/>
                <w:b/>
                <w:bCs/>
                <w:sz w:val="19"/>
                <w:szCs w:val="19"/>
              </w:rPr>
            </w:pPr>
            <w:r w:rsidRPr="002A42C4">
              <w:rPr>
                <w:rFonts w:cs="Times New Roman"/>
                <w:b/>
                <w:bCs/>
                <w:sz w:val="19"/>
                <w:szCs w:val="19"/>
              </w:rPr>
              <w:t>Parameter</w:t>
            </w:r>
          </w:p>
        </w:tc>
        <w:tc>
          <w:tcPr>
            <w:tcW w:w="1514" w:type="dxa"/>
            <w:vAlign w:val="center"/>
          </w:tcPr>
          <w:p w14:paraId="038EAFAF" w14:textId="77777777" w:rsidR="00AB695E" w:rsidRPr="002A42C4" w:rsidRDefault="00AB695E" w:rsidP="00F14018">
            <w:pPr>
              <w:spacing w:after="0" w:line="240" w:lineRule="auto"/>
              <w:jc w:val="left"/>
              <w:rPr>
                <w:rFonts w:cs="Times New Roman"/>
                <w:b/>
                <w:bCs/>
                <w:sz w:val="19"/>
                <w:szCs w:val="19"/>
              </w:rPr>
            </w:pPr>
            <w:r w:rsidRPr="002A42C4">
              <w:rPr>
                <w:rFonts w:cs="Times New Roman"/>
                <w:b/>
                <w:bCs/>
                <w:sz w:val="19"/>
                <w:szCs w:val="19"/>
              </w:rPr>
              <w:t>Output type</w:t>
            </w:r>
          </w:p>
        </w:tc>
        <w:tc>
          <w:tcPr>
            <w:tcW w:w="3013" w:type="dxa"/>
            <w:vAlign w:val="center"/>
          </w:tcPr>
          <w:p w14:paraId="13F68E4A" w14:textId="77777777" w:rsidR="00AB695E" w:rsidRPr="002A42C4" w:rsidRDefault="00AB695E" w:rsidP="00F14018">
            <w:pPr>
              <w:spacing w:after="0" w:line="240" w:lineRule="auto"/>
              <w:jc w:val="left"/>
              <w:rPr>
                <w:rFonts w:cs="Times New Roman"/>
                <w:b/>
                <w:bCs/>
                <w:sz w:val="19"/>
                <w:szCs w:val="19"/>
              </w:rPr>
            </w:pPr>
            <w:r w:rsidRPr="002A42C4">
              <w:rPr>
                <w:rFonts w:cs="Times New Roman"/>
                <w:b/>
                <w:bCs/>
                <w:sz w:val="19"/>
                <w:szCs w:val="19"/>
              </w:rPr>
              <w:t>Indication</w:t>
            </w:r>
          </w:p>
        </w:tc>
        <w:tc>
          <w:tcPr>
            <w:tcW w:w="1310" w:type="dxa"/>
            <w:vAlign w:val="center"/>
          </w:tcPr>
          <w:p w14:paraId="74BD6BD2" w14:textId="77777777" w:rsidR="00AB695E" w:rsidRPr="002A42C4" w:rsidRDefault="00AB695E" w:rsidP="00F14018">
            <w:pPr>
              <w:spacing w:after="0" w:line="240" w:lineRule="auto"/>
              <w:jc w:val="left"/>
              <w:rPr>
                <w:rFonts w:cs="Times New Roman"/>
                <w:b/>
                <w:bCs/>
                <w:sz w:val="19"/>
                <w:szCs w:val="19"/>
              </w:rPr>
            </w:pPr>
            <w:r w:rsidRPr="002A42C4">
              <w:rPr>
                <w:rFonts w:cs="Times New Roman"/>
                <w:b/>
                <w:bCs/>
                <w:sz w:val="19"/>
                <w:szCs w:val="19"/>
              </w:rPr>
              <w:t>Evaluation Thresholds</w:t>
            </w:r>
          </w:p>
        </w:tc>
      </w:tr>
      <w:tr w:rsidR="00AB695E" w:rsidRPr="002A42C4" w14:paraId="666FE03B" w14:textId="77777777" w:rsidTr="00395994">
        <w:trPr>
          <w:trHeight w:val="20"/>
        </w:trPr>
        <w:tc>
          <w:tcPr>
            <w:tcW w:w="1804" w:type="dxa"/>
          </w:tcPr>
          <w:p w14:paraId="67626A74" w14:textId="77777777" w:rsidR="00AB695E" w:rsidRPr="002A42C4" w:rsidRDefault="00AB695E" w:rsidP="00F14018">
            <w:pPr>
              <w:spacing w:after="0" w:line="240" w:lineRule="auto"/>
              <w:jc w:val="left"/>
              <w:rPr>
                <w:rFonts w:cs="Times New Roman"/>
                <w:sz w:val="19"/>
                <w:szCs w:val="19"/>
              </w:rPr>
            </w:pPr>
            <w:r w:rsidRPr="002A42C4">
              <w:rPr>
                <w:rFonts w:cs="Times New Roman"/>
                <w:sz w:val="19"/>
                <w:szCs w:val="19"/>
              </w:rPr>
              <w:t xml:space="preserve">Loss </w:t>
            </w:r>
          </w:p>
        </w:tc>
        <w:tc>
          <w:tcPr>
            <w:tcW w:w="1514" w:type="dxa"/>
          </w:tcPr>
          <w:p w14:paraId="459ACC4A" w14:textId="77777777" w:rsidR="00AB695E" w:rsidRPr="002A42C4" w:rsidRDefault="00AB695E" w:rsidP="00F14018">
            <w:pPr>
              <w:spacing w:after="0" w:line="240" w:lineRule="auto"/>
              <w:rPr>
                <w:rFonts w:cs="Times New Roman"/>
                <w:sz w:val="19"/>
                <w:szCs w:val="19"/>
              </w:rPr>
            </w:pPr>
            <w:r w:rsidRPr="002A42C4">
              <w:rPr>
                <w:rFonts w:cs="Times New Roman"/>
                <w:sz w:val="19"/>
                <w:szCs w:val="19"/>
              </w:rPr>
              <w:t>Graph</w:t>
            </w:r>
          </w:p>
        </w:tc>
        <w:tc>
          <w:tcPr>
            <w:tcW w:w="3013" w:type="dxa"/>
          </w:tcPr>
          <w:p w14:paraId="5E9C1F27" w14:textId="77777777" w:rsidR="00AB695E" w:rsidRPr="002A42C4" w:rsidRDefault="00AB695E" w:rsidP="00F14018">
            <w:pPr>
              <w:spacing w:after="0" w:line="240" w:lineRule="auto"/>
              <w:jc w:val="left"/>
              <w:rPr>
                <w:rFonts w:cs="Times New Roman"/>
                <w:sz w:val="19"/>
                <w:szCs w:val="19"/>
              </w:rPr>
            </w:pPr>
            <w:r w:rsidRPr="002A42C4">
              <w:rPr>
                <w:rFonts w:cs="Times New Roman"/>
                <w:sz w:val="19"/>
                <w:szCs w:val="19"/>
              </w:rPr>
              <w:t>Should be concentrate</w:t>
            </w:r>
            <w:r>
              <w:rPr>
                <w:rFonts w:cs="Times New Roman"/>
                <w:sz w:val="19"/>
                <w:szCs w:val="19"/>
              </w:rPr>
              <w:t>d</w:t>
            </w:r>
            <w:r w:rsidRPr="002A42C4">
              <w:rPr>
                <w:rFonts w:cs="Times New Roman"/>
                <w:sz w:val="19"/>
                <w:szCs w:val="19"/>
              </w:rPr>
              <w:t xml:space="preserve"> closer to 0</w:t>
            </w:r>
          </w:p>
        </w:tc>
        <w:tc>
          <w:tcPr>
            <w:tcW w:w="1310" w:type="dxa"/>
          </w:tcPr>
          <w:p w14:paraId="26640711" w14:textId="77777777" w:rsidR="00AB695E" w:rsidRPr="002A42C4" w:rsidRDefault="00AB695E" w:rsidP="00F14018">
            <w:pPr>
              <w:spacing w:after="0" w:line="240" w:lineRule="auto"/>
              <w:rPr>
                <w:rFonts w:cs="Times New Roman"/>
                <w:sz w:val="19"/>
                <w:szCs w:val="19"/>
              </w:rPr>
            </w:pPr>
            <w:r w:rsidRPr="002A42C4">
              <w:rPr>
                <w:rFonts w:cs="Times New Roman"/>
                <w:sz w:val="19"/>
                <w:szCs w:val="19"/>
              </w:rPr>
              <w:t>-</w:t>
            </w:r>
          </w:p>
        </w:tc>
      </w:tr>
      <w:tr w:rsidR="00AB695E" w:rsidRPr="002A42C4" w14:paraId="5180E48E" w14:textId="77777777" w:rsidTr="00395994">
        <w:trPr>
          <w:trHeight w:val="20"/>
        </w:trPr>
        <w:tc>
          <w:tcPr>
            <w:tcW w:w="1804" w:type="dxa"/>
          </w:tcPr>
          <w:p w14:paraId="6CFA1517" w14:textId="77777777" w:rsidR="00AB695E" w:rsidRPr="002A42C4" w:rsidRDefault="00AB695E" w:rsidP="00F14018">
            <w:pPr>
              <w:spacing w:after="0" w:line="240" w:lineRule="auto"/>
              <w:jc w:val="left"/>
              <w:rPr>
                <w:rFonts w:cs="Times New Roman"/>
                <w:sz w:val="19"/>
                <w:szCs w:val="19"/>
              </w:rPr>
            </w:pPr>
            <w:r w:rsidRPr="002A42C4">
              <w:rPr>
                <w:rFonts w:cs="Times New Roman"/>
                <w:sz w:val="19"/>
                <w:szCs w:val="19"/>
              </w:rPr>
              <w:t>Accuracy</w:t>
            </w:r>
          </w:p>
        </w:tc>
        <w:tc>
          <w:tcPr>
            <w:tcW w:w="1514" w:type="dxa"/>
          </w:tcPr>
          <w:p w14:paraId="51081581" w14:textId="77777777" w:rsidR="00AB695E" w:rsidRPr="002A42C4" w:rsidRDefault="00AB695E" w:rsidP="00F14018">
            <w:pPr>
              <w:spacing w:after="0" w:line="240" w:lineRule="auto"/>
              <w:rPr>
                <w:rFonts w:cs="Times New Roman"/>
                <w:sz w:val="19"/>
                <w:szCs w:val="19"/>
              </w:rPr>
            </w:pPr>
            <w:r w:rsidRPr="002A42C4">
              <w:rPr>
                <w:rFonts w:cs="Times New Roman"/>
                <w:sz w:val="19"/>
                <w:szCs w:val="19"/>
              </w:rPr>
              <w:t>Graph</w:t>
            </w:r>
          </w:p>
        </w:tc>
        <w:tc>
          <w:tcPr>
            <w:tcW w:w="3013" w:type="dxa"/>
          </w:tcPr>
          <w:p w14:paraId="3E2DE355" w14:textId="77777777" w:rsidR="00AB695E" w:rsidRPr="002A42C4" w:rsidRDefault="00AB695E" w:rsidP="00F14018">
            <w:pPr>
              <w:spacing w:after="0" w:line="240" w:lineRule="auto"/>
              <w:jc w:val="left"/>
              <w:rPr>
                <w:rFonts w:cs="Times New Roman"/>
                <w:sz w:val="19"/>
                <w:szCs w:val="19"/>
              </w:rPr>
            </w:pPr>
            <w:r w:rsidRPr="002A42C4">
              <w:rPr>
                <w:rFonts w:cs="Times New Roman"/>
                <w:sz w:val="19"/>
                <w:szCs w:val="19"/>
              </w:rPr>
              <w:t>It should be concentrated closer to 100% or 1</w:t>
            </w:r>
          </w:p>
        </w:tc>
        <w:tc>
          <w:tcPr>
            <w:tcW w:w="1310" w:type="dxa"/>
          </w:tcPr>
          <w:p w14:paraId="01771C2F" w14:textId="77777777" w:rsidR="00AB695E" w:rsidRPr="002A42C4" w:rsidRDefault="00AB695E" w:rsidP="00F14018">
            <w:pPr>
              <w:spacing w:after="0" w:line="240" w:lineRule="auto"/>
              <w:rPr>
                <w:rFonts w:cs="Times New Roman"/>
                <w:sz w:val="19"/>
                <w:szCs w:val="19"/>
              </w:rPr>
            </w:pPr>
            <w:r w:rsidRPr="002A42C4">
              <w:rPr>
                <w:rFonts w:cs="Times New Roman"/>
                <w:sz w:val="19"/>
                <w:szCs w:val="19"/>
              </w:rPr>
              <w:t>-</w:t>
            </w:r>
          </w:p>
        </w:tc>
      </w:tr>
      <w:tr w:rsidR="00AB695E" w:rsidRPr="002A42C4" w14:paraId="0F71AC0D" w14:textId="77777777" w:rsidTr="00395994">
        <w:trPr>
          <w:trHeight w:val="20"/>
        </w:trPr>
        <w:tc>
          <w:tcPr>
            <w:tcW w:w="1804" w:type="dxa"/>
          </w:tcPr>
          <w:p w14:paraId="58CCFF3E" w14:textId="77777777" w:rsidR="00AB695E" w:rsidRPr="002A42C4" w:rsidRDefault="00AB695E" w:rsidP="00F14018">
            <w:pPr>
              <w:spacing w:after="0" w:line="240" w:lineRule="auto"/>
              <w:jc w:val="left"/>
              <w:rPr>
                <w:rFonts w:cs="Times New Roman"/>
                <w:sz w:val="19"/>
                <w:szCs w:val="19"/>
              </w:rPr>
            </w:pPr>
            <w:r w:rsidRPr="002A42C4">
              <w:rPr>
                <w:rFonts w:cs="Times New Roman"/>
                <w:sz w:val="19"/>
                <w:szCs w:val="19"/>
              </w:rPr>
              <w:t>Intersection over Union (</w:t>
            </w:r>
            <w:proofErr w:type="spellStart"/>
            <w:r w:rsidRPr="002A42C4">
              <w:rPr>
                <w:rFonts w:cs="Times New Roman"/>
                <w:sz w:val="19"/>
                <w:szCs w:val="19"/>
              </w:rPr>
              <w:t>IoU</w:t>
            </w:r>
            <w:proofErr w:type="spellEnd"/>
            <w:r w:rsidRPr="002A42C4">
              <w:rPr>
                <w:rFonts w:cs="Times New Roman"/>
                <w:sz w:val="19"/>
                <w:szCs w:val="19"/>
              </w:rPr>
              <w:t>)</w:t>
            </w:r>
          </w:p>
        </w:tc>
        <w:tc>
          <w:tcPr>
            <w:tcW w:w="1514" w:type="dxa"/>
          </w:tcPr>
          <w:p w14:paraId="4B68C2CB" w14:textId="77777777" w:rsidR="00AB695E" w:rsidRPr="002A42C4" w:rsidRDefault="00AB695E" w:rsidP="00F14018">
            <w:pPr>
              <w:spacing w:after="0" w:line="240" w:lineRule="auto"/>
              <w:rPr>
                <w:rFonts w:cs="Times New Roman"/>
                <w:sz w:val="19"/>
                <w:szCs w:val="19"/>
              </w:rPr>
            </w:pPr>
            <w:r w:rsidRPr="002A42C4">
              <w:rPr>
                <w:rFonts w:cs="Times New Roman"/>
                <w:sz w:val="19"/>
                <w:szCs w:val="19"/>
              </w:rPr>
              <w:t>Graph</w:t>
            </w:r>
          </w:p>
        </w:tc>
        <w:tc>
          <w:tcPr>
            <w:tcW w:w="3013" w:type="dxa"/>
          </w:tcPr>
          <w:p w14:paraId="0D05B459" w14:textId="77777777" w:rsidR="00AB695E" w:rsidRPr="002A42C4" w:rsidRDefault="00AB695E" w:rsidP="00F14018">
            <w:pPr>
              <w:spacing w:after="0" w:line="240" w:lineRule="auto"/>
              <w:jc w:val="left"/>
              <w:rPr>
                <w:rFonts w:cs="Times New Roman"/>
                <w:sz w:val="19"/>
                <w:szCs w:val="19"/>
              </w:rPr>
            </w:pPr>
            <w:r w:rsidRPr="002A42C4">
              <w:rPr>
                <w:rFonts w:cs="Times New Roman"/>
                <w:sz w:val="19"/>
                <w:szCs w:val="19"/>
              </w:rPr>
              <w:t>It should be concentrated closer to 1</w:t>
            </w:r>
          </w:p>
        </w:tc>
        <w:tc>
          <w:tcPr>
            <w:tcW w:w="1310" w:type="dxa"/>
          </w:tcPr>
          <w:p w14:paraId="2EE48290" w14:textId="77777777" w:rsidR="00AB695E" w:rsidRPr="002A42C4" w:rsidRDefault="00AB695E" w:rsidP="00F14018">
            <w:pPr>
              <w:spacing w:after="0" w:line="240" w:lineRule="auto"/>
              <w:rPr>
                <w:rFonts w:cs="Times New Roman"/>
                <w:sz w:val="19"/>
                <w:szCs w:val="19"/>
              </w:rPr>
            </w:pPr>
            <w:r w:rsidRPr="002A42C4">
              <w:rPr>
                <w:rFonts w:cs="Times New Roman"/>
                <w:sz w:val="19"/>
                <w:szCs w:val="19"/>
              </w:rPr>
              <w:t>-</w:t>
            </w:r>
          </w:p>
        </w:tc>
      </w:tr>
      <w:tr w:rsidR="00AB695E" w:rsidRPr="002A42C4" w14:paraId="0758DC40" w14:textId="77777777" w:rsidTr="00395994">
        <w:trPr>
          <w:trHeight w:val="20"/>
        </w:trPr>
        <w:tc>
          <w:tcPr>
            <w:tcW w:w="1804" w:type="dxa"/>
          </w:tcPr>
          <w:p w14:paraId="16E22B1E" w14:textId="77777777" w:rsidR="00AB695E" w:rsidRPr="002A42C4" w:rsidRDefault="00AB695E" w:rsidP="00F14018">
            <w:pPr>
              <w:spacing w:after="0" w:line="240" w:lineRule="auto"/>
              <w:jc w:val="left"/>
              <w:rPr>
                <w:rFonts w:cs="Times New Roman"/>
                <w:sz w:val="19"/>
                <w:szCs w:val="19"/>
              </w:rPr>
            </w:pPr>
            <w:r w:rsidRPr="002A42C4">
              <w:rPr>
                <w:rFonts w:cs="Times New Roman"/>
                <w:sz w:val="19"/>
                <w:szCs w:val="19"/>
              </w:rPr>
              <w:t>Mean Average Precision (MAP)</w:t>
            </w:r>
          </w:p>
        </w:tc>
        <w:tc>
          <w:tcPr>
            <w:tcW w:w="1514" w:type="dxa"/>
          </w:tcPr>
          <w:p w14:paraId="7D9CE0CE" w14:textId="77777777" w:rsidR="00AB695E" w:rsidRPr="002A42C4" w:rsidRDefault="00AB695E" w:rsidP="00F14018">
            <w:pPr>
              <w:spacing w:after="0" w:line="240" w:lineRule="auto"/>
              <w:rPr>
                <w:rFonts w:cs="Times New Roman"/>
                <w:sz w:val="19"/>
                <w:szCs w:val="19"/>
              </w:rPr>
            </w:pPr>
            <w:r w:rsidRPr="002A42C4">
              <w:rPr>
                <w:rFonts w:cs="Times New Roman"/>
                <w:sz w:val="19"/>
                <w:szCs w:val="19"/>
              </w:rPr>
              <w:t>Ratio/</w:t>
            </w:r>
            <w:r w:rsidRPr="005E265A">
              <w:rPr>
                <w:rFonts w:cs="Times New Roman"/>
                <w:sz w:val="19"/>
                <w:szCs w:val="19"/>
              </w:rPr>
              <w:t>Percentage</w:t>
            </w:r>
          </w:p>
        </w:tc>
        <w:tc>
          <w:tcPr>
            <w:tcW w:w="3013" w:type="dxa"/>
          </w:tcPr>
          <w:p w14:paraId="066946E9" w14:textId="77777777" w:rsidR="00AB695E" w:rsidRPr="002A42C4" w:rsidRDefault="00AB695E" w:rsidP="00F14018">
            <w:pPr>
              <w:spacing w:after="0" w:line="240" w:lineRule="auto"/>
              <w:jc w:val="left"/>
              <w:rPr>
                <w:rFonts w:cs="Times New Roman"/>
                <w:sz w:val="19"/>
                <w:szCs w:val="19"/>
              </w:rPr>
            </w:pPr>
            <w:r w:rsidRPr="002A42C4">
              <w:rPr>
                <w:rFonts w:cs="Times New Roman"/>
                <w:sz w:val="19"/>
                <w:szCs w:val="19"/>
              </w:rPr>
              <w:t>Should be closer to 0.01 or 1% but practically it goes around 30% to 50%</w:t>
            </w:r>
          </w:p>
        </w:tc>
        <w:tc>
          <w:tcPr>
            <w:tcW w:w="1310" w:type="dxa"/>
          </w:tcPr>
          <w:p w14:paraId="0FD206BB" w14:textId="77777777" w:rsidR="00AB695E" w:rsidRPr="002A42C4" w:rsidRDefault="00AB695E" w:rsidP="00F14018">
            <w:pPr>
              <w:spacing w:after="0" w:line="240" w:lineRule="auto"/>
              <w:rPr>
                <w:rFonts w:cs="Times New Roman"/>
                <w:sz w:val="19"/>
                <w:szCs w:val="19"/>
              </w:rPr>
            </w:pPr>
            <w:r w:rsidRPr="002A42C4">
              <w:rPr>
                <w:rFonts w:cs="Times New Roman"/>
                <w:sz w:val="19"/>
                <w:szCs w:val="19"/>
              </w:rPr>
              <w:t>Less than 50%</w:t>
            </w:r>
          </w:p>
        </w:tc>
      </w:tr>
      <w:tr w:rsidR="00AB695E" w:rsidRPr="002A42C4" w14:paraId="43745C27" w14:textId="77777777" w:rsidTr="00395994">
        <w:trPr>
          <w:trHeight w:val="20"/>
        </w:trPr>
        <w:tc>
          <w:tcPr>
            <w:tcW w:w="1804" w:type="dxa"/>
          </w:tcPr>
          <w:p w14:paraId="77062C15" w14:textId="77777777" w:rsidR="00AB695E" w:rsidRPr="002A42C4" w:rsidRDefault="00AB695E" w:rsidP="00F14018">
            <w:pPr>
              <w:spacing w:after="0" w:line="240" w:lineRule="auto"/>
              <w:jc w:val="left"/>
              <w:rPr>
                <w:rFonts w:cs="Times New Roman"/>
                <w:sz w:val="19"/>
                <w:szCs w:val="19"/>
              </w:rPr>
            </w:pPr>
            <w:r w:rsidRPr="002A42C4">
              <w:rPr>
                <w:rFonts w:cs="Times New Roman"/>
                <w:sz w:val="19"/>
                <w:szCs w:val="19"/>
              </w:rPr>
              <w:t>High Confidence False Positives</w:t>
            </w:r>
          </w:p>
        </w:tc>
        <w:tc>
          <w:tcPr>
            <w:tcW w:w="1514" w:type="dxa"/>
          </w:tcPr>
          <w:p w14:paraId="42D6219B" w14:textId="77777777" w:rsidR="00AB695E" w:rsidRPr="002A42C4" w:rsidRDefault="00AB695E" w:rsidP="00F14018">
            <w:pPr>
              <w:spacing w:after="0" w:line="240" w:lineRule="auto"/>
              <w:rPr>
                <w:rFonts w:cs="Times New Roman"/>
                <w:sz w:val="19"/>
                <w:szCs w:val="19"/>
              </w:rPr>
            </w:pPr>
            <w:r w:rsidRPr="002A42C4">
              <w:rPr>
                <w:rFonts w:cs="Times New Roman"/>
                <w:sz w:val="19"/>
                <w:szCs w:val="19"/>
              </w:rPr>
              <w:t>Ratio/</w:t>
            </w:r>
            <w:r w:rsidRPr="005E265A">
              <w:rPr>
                <w:rFonts w:cs="Times New Roman"/>
                <w:sz w:val="19"/>
                <w:szCs w:val="19"/>
              </w:rPr>
              <w:t>Percentage</w:t>
            </w:r>
          </w:p>
        </w:tc>
        <w:tc>
          <w:tcPr>
            <w:tcW w:w="3013" w:type="dxa"/>
          </w:tcPr>
          <w:p w14:paraId="2BD41A71" w14:textId="77777777" w:rsidR="00AB695E" w:rsidRPr="002A42C4" w:rsidRDefault="00AB695E" w:rsidP="00F14018">
            <w:pPr>
              <w:spacing w:after="0" w:line="240" w:lineRule="auto"/>
              <w:jc w:val="left"/>
              <w:rPr>
                <w:rFonts w:cs="Times New Roman"/>
                <w:sz w:val="19"/>
                <w:szCs w:val="19"/>
              </w:rPr>
            </w:pPr>
            <w:r w:rsidRPr="002A42C4">
              <w:rPr>
                <w:rFonts w:cs="Times New Roman"/>
                <w:sz w:val="19"/>
                <w:szCs w:val="19"/>
              </w:rPr>
              <w:t>Should be closer to 0.01 or 1%</w:t>
            </w:r>
          </w:p>
        </w:tc>
        <w:tc>
          <w:tcPr>
            <w:tcW w:w="1310" w:type="dxa"/>
          </w:tcPr>
          <w:p w14:paraId="03072072" w14:textId="77777777" w:rsidR="00AB695E" w:rsidRPr="002A42C4" w:rsidRDefault="00AB695E" w:rsidP="00F14018">
            <w:pPr>
              <w:spacing w:after="0" w:line="240" w:lineRule="auto"/>
              <w:rPr>
                <w:rFonts w:cs="Times New Roman"/>
                <w:sz w:val="19"/>
                <w:szCs w:val="19"/>
              </w:rPr>
            </w:pPr>
            <w:r w:rsidRPr="002A42C4">
              <w:rPr>
                <w:rFonts w:cs="Times New Roman"/>
                <w:sz w:val="19"/>
                <w:szCs w:val="19"/>
              </w:rPr>
              <w:t>Less than 5%</w:t>
            </w:r>
          </w:p>
        </w:tc>
      </w:tr>
      <w:tr w:rsidR="00AB695E" w:rsidRPr="002A42C4" w14:paraId="5CBC403C" w14:textId="77777777" w:rsidTr="00395994">
        <w:trPr>
          <w:trHeight w:val="20"/>
        </w:trPr>
        <w:tc>
          <w:tcPr>
            <w:tcW w:w="1804" w:type="dxa"/>
          </w:tcPr>
          <w:p w14:paraId="62001A7C" w14:textId="77777777" w:rsidR="00AB695E" w:rsidRPr="002A42C4" w:rsidRDefault="00AB695E" w:rsidP="00F14018">
            <w:pPr>
              <w:spacing w:after="0" w:line="240" w:lineRule="auto"/>
              <w:jc w:val="left"/>
              <w:rPr>
                <w:rFonts w:cs="Times New Roman"/>
                <w:sz w:val="19"/>
                <w:szCs w:val="19"/>
              </w:rPr>
            </w:pPr>
            <w:r w:rsidRPr="002A42C4">
              <w:rPr>
                <w:rFonts w:cs="Times New Roman"/>
                <w:sz w:val="19"/>
                <w:szCs w:val="19"/>
              </w:rPr>
              <w:t>Root Mean Squared Error (RMSE)</w:t>
            </w:r>
          </w:p>
        </w:tc>
        <w:tc>
          <w:tcPr>
            <w:tcW w:w="1514" w:type="dxa"/>
          </w:tcPr>
          <w:p w14:paraId="3905017B" w14:textId="77777777" w:rsidR="00AB695E" w:rsidRPr="002A42C4" w:rsidRDefault="00AB695E" w:rsidP="00F14018">
            <w:pPr>
              <w:spacing w:after="0" w:line="240" w:lineRule="auto"/>
              <w:rPr>
                <w:rFonts w:cs="Times New Roman"/>
                <w:sz w:val="19"/>
                <w:szCs w:val="19"/>
              </w:rPr>
            </w:pPr>
            <w:r w:rsidRPr="002A42C4">
              <w:rPr>
                <w:rFonts w:cs="Times New Roman"/>
                <w:sz w:val="19"/>
                <w:szCs w:val="19"/>
              </w:rPr>
              <w:t>Value</w:t>
            </w:r>
          </w:p>
        </w:tc>
        <w:tc>
          <w:tcPr>
            <w:tcW w:w="3013" w:type="dxa"/>
          </w:tcPr>
          <w:p w14:paraId="10169DE2" w14:textId="77777777" w:rsidR="00AB695E" w:rsidRPr="002A42C4" w:rsidRDefault="00AB695E" w:rsidP="00F14018">
            <w:pPr>
              <w:spacing w:after="0" w:line="240" w:lineRule="auto"/>
              <w:jc w:val="left"/>
              <w:rPr>
                <w:rFonts w:cs="Times New Roman"/>
                <w:sz w:val="19"/>
                <w:szCs w:val="19"/>
              </w:rPr>
            </w:pPr>
            <w:r w:rsidRPr="002A42C4">
              <w:rPr>
                <w:rFonts w:cs="Times New Roman"/>
                <w:sz w:val="19"/>
                <w:szCs w:val="19"/>
              </w:rPr>
              <w:t>It should be closer to 0 and more significant than MSE but should be closer to MSE</w:t>
            </w:r>
          </w:p>
        </w:tc>
        <w:tc>
          <w:tcPr>
            <w:tcW w:w="1310" w:type="dxa"/>
          </w:tcPr>
          <w:p w14:paraId="4EB3A48B" w14:textId="77777777" w:rsidR="00AB695E" w:rsidRPr="002A42C4" w:rsidRDefault="00AB695E" w:rsidP="00F14018">
            <w:pPr>
              <w:spacing w:after="0" w:line="240" w:lineRule="auto"/>
              <w:rPr>
                <w:rFonts w:cs="Times New Roman"/>
                <w:sz w:val="19"/>
                <w:szCs w:val="19"/>
              </w:rPr>
            </w:pPr>
            <w:r w:rsidRPr="002A42C4">
              <w:rPr>
                <w:rFonts w:cs="Times New Roman"/>
                <w:sz w:val="19"/>
                <w:szCs w:val="19"/>
              </w:rPr>
              <w:t>Less than 2</w:t>
            </w:r>
          </w:p>
        </w:tc>
      </w:tr>
    </w:tbl>
    <w:p w14:paraId="2E4248DC" w14:textId="76F09551" w:rsidR="00AB695E" w:rsidRPr="000D1A8D" w:rsidRDefault="00A23F0F" w:rsidP="00395994">
      <w:pPr>
        <w:pStyle w:val="Source"/>
        <w:rPr>
          <w:sz w:val="22"/>
          <w:szCs w:val="22"/>
        </w:rPr>
      </w:pPr>
      <w:r w:rsidRPr="000D1A8D">
        <w:rPr>
          <w:sz w:val="22"/>
          <w:szCs w:val="22"/>
        </w:rPr>
        <w:t>The text continues here.</w:t>
      </w:r>
    </w:p>
    <w:p w14:paraId="142E01A4" w14:textId="636FA2B5" w:rsidR="00A85A27" w:rsidRPr="003F5FF6" w:rsidRDefault="00AB695E" w:rsidP="005E63A1">
      <w:pPr>
        <w:pStyle w:val="Heading2"/>
        <w:rPr>
          <w:lang w:val="en-AU"/>
        </w:rPr>
      </w:pPr>
      <w:r>
        <w:rPr>
          <w:lang w:val="en-AU"/>
        </w:rPr>
        <w:t>Equations</w:t>
      </w:r>
    </w:p>
    <w:p w14:paraId="4A5B163C" w14:textId="05237C2E" w:rsidR="00A85A27" w:rsidRDefault="006560CA" w:rsidP="00A85A27">
      <w:pPr>
        <w:rPr>
          <w:lang w:val="en-AU"/>
        </w:rPr>
      </w:pPr>
      <w:r w:rsidRPr="006560CA">
        <w:rPr>
          <w:lang w:val="en-AU"/>
        </w:rPr>
        <w:t>Equations should be indented and separated from the text</w:t>
      </w:r>
      <w:r>
        <w:rPr>
          <w:lang w:val="en-AU"/>
        </w:rPr>
        <w:t xml:space="preserve">. </w:t>
      </w:r>
      <w:r w:rsidR="00D91C98" w:rsidRPr="00D91C98">
        <w:rPr>
          <w:lang w:val="en-AU"/>
        </w:rPr>
        <w:t xml:space="preserve">All </w:t>
      </w:r>
      <w:r w:rsidR="00FF6091" w:rsidRPr="00FF6091">
        <w:rPr>
          <w:lang w:val="en-AU"/>
        </w:rPr>
        <w:t>equation</w:t>
      </w:r>
      <w:r w:rsidR="00D91C98">
        <w:rPr>
          <w:lang w:val="en-AU"/>
        </w:rPr>
        <w:t>s should be numbered and cited as follows</w:t>
      </w:r>
      <w:r w:rsidR="00FF6091" w:rsidRPr="00FF6091">
        <w:rPr>
          <w:lang w:val="en-AU"/>
        </w:rPr>
        <w:t>. Be sure that the symbols in your equation have been defined before or immediately following the equation. Use “(1)”, not “Eq. (1)” or “equation (1)”, except at the beginning of a sentence: “Equation (1) is . . .”</w:t>
      </w:r>
      <w:r w:rsidR="00BB4158" w:rsidRPr="00BB4158">
        <w:rPr>
          <w:lang w:val="en-AU"/>
        </w:rPr>
        <w:t>.</w:t>
      </w:r>
    </w:p>
    <w:p w14:paraId="3012330A" w14:textId="45DD84E1" w:rsidR="00E40D1F" w:rsidRPr="00932FA5" w:rsidRDefault="00E40D1F" w:rsidP="00026BD2">
      <w:pPr>
        <w:ind w:left="2160"/>
        <w:jc w:val="left"/>
        <w:rPr>
          <w:rFonts w:cs="Times New Roman"/>
        </w:rPr>
      </w:pPr>
      <w:r>
        <w:rPr>
          <w:rFonts w:eastAsia="Times New Roman" w:cs="Times New Roman"/>
        </w:rPr>
        <w:t xml:space="preserve"> </w:t>
      </w:r>
      <m:oMath>
        <m:r>
          <w:rPr>
            <w:rFonts w:ascii="Cambria Math" w:eastAsia="Times New Roman" w:hAnsi="Cambria Math" w:cs="Times New Roman"/>
          </w:rPr>
          <m:t xml:space="preserve"> </m:t>
        </m:r>
        <m:r>
          <w:rPr>
            <w:rFonts w:ascii="Cambria Math" w:hAnsi="Cambria Math" w:cs="Times New Roman"/>
          </w:rPr>
          <m:t>MSE=</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r>
                  <w:rPr>
                    <w:rFonts w:ascii="Cambria Math" w:hAnsi="Cambria Math" w:cs="Times New Roman"/>
                  </w:rPr>
                  <m:t>)</m:t>
                </m:r>
              </m:e>
              <m:sup>
                <m:r>
                  <w:rPr>
                    <w:rFonts w:ascii="Cambria Math" w:hAnsi="Cambria Math" w:cs="Times New Roman"/>
                  </w:rPr>
                  <m:t>2</m:t>
                </m:r>
              </m:sup>
            </m:sSup>
          </m:e>
        </m:nary>
        <m:r>
          <w:rPr>
            <w:rFonts w:ascii="Cambria Math" w:hAnsi="Cambria Math" w:cs="Times New Roman"/>
          </w:rPr>
          <m:t xml:space="preserve"> </m:t>
        </m:r>
      </m:oMath>
      <w:r>
        <w:rPr>
          <w:rFonts w:cs="Times New Roman"/>
        </w:rPr>
        <w:tab/>
      </w:r>
      <w:r>
        <w:rPr>
          <w:rFonts w:cs="Times New Roman"/>
        </w:rPr>
        <w:tab/>
      </w:r>
      <w:r>
        <w:rPr>
          <w:rFonts w:cs="Times New Roman"/>
        </w:rPr>
        <w:tab/>
      </w:r>
      <w:r w:rsidRPr="003F5FF6">
        <w:rPr>
          <w:rFonts w:eastAsia="Times New Roman" w:cs="Times New Roman"/>
          <w:lang w:val="en-AU"/>
        </w:rPr>
        <w:t>(</w:t>
      </w:r>
      <w:r w:rsidR="00327574">
        <w:rPr>
          <w:rFonts w:eastAsia="Times New Roman" w:cs="Times New Roman"/>
          <w:lang w:val="en-AU"/>
        </w:rPr>
        <w:t>1</w:t>
      </w:r>
      <w:r w:rsidRPr="003F5FF6">
        <w:rPr>
          <w:rFonts w:eastAsia="Times New Roman" w:cs="Times New Roman"/>
          <w:lang w:val="en-AU"/>
        </w:rPr>
        <w:t>)</w:t>
      </w:r>
    </w:p>
    <w:p w14:paraId="453CD59B" w14:textId="77777777" w:rsidR="00E40D1F" w:rsidRPr="00F34A3D" w:rsidRDefault="00E40D1F" w:rsidP="00E40D1F">
      <w:pPr>
        <w:rPr>
          <w:lang w:val="en-AU"/>
        </w:rPr>
      </w:pPr>
      <w:r w:rsidRPr="005D13F2">
        <w:rPr>
          <w:lang w:val="en-AU"/>
        </w:rPr>
        <w:t>where,</w:t>
      </w:r>
    </w:p>
    <w:p w14:paraId="49DB8661" w14:textId="77777777" w:rsidR="00E40D1F" w:rsidRDefault="00000000" w:rsidP="00E40D1F">
      <w:pPr>
        <w:spacing w:after="0"/>
        <w:ind w:left="720"/>
        <w:rPr>
          <w:lang w:val="en-AU"/>
        </w:rPr>
      </w:pP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i</m:t>
            </m:r>
          </m:sub>
        </m:sSub>
      </m:oMath>
      <w:r w:rsidR="00E40D1F" w:rsidRPr="005D13F2">
        <w:rPr>
          <w:lang w:val="en-AU"/>
        </w:rPr>
        <w:t xml:space="preserve"> : predicted value </w:t>
      </w:r>
    </w:p>
    <w:p w14:paraId="05BF26BC" w14:textId="77777777" w:rsidR="00E40D1F" w:rsidRDefault="00000000" w:rsidP="00E40D1F">
      <w:pPr>
        <w:spacing w:after="0"/>
        <w:ind w:left="720"/>
        <w:rPr>
          <w:lang w:val="en-AU"/>
        </w:rPr>
      </w:pP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00E40D1F" w:rsidRPr="005D13F2">
        <w:rPr>
          <w:lang w:val="en-AU"/>
        </w:rPr>
        <w:t xml:space="preserve"> : actual value </w:t>
      </w:r>
    </w:p>
    <w:p w14:paraId="6E49955B" w14:textId="409EF98A" w:rsidR="00DA358B" w:rsidRPr="0057721A" w:rsidRDefault="00E40D1F" w:rsidP="00DA358B">
      <w:pPr>
        <w:ind w:left="720"/>
        <w:rPr>
          <w:lang w:val="en-AU"/>
        </w:rPr>
      </w:pPr>
      <w:r w:rsidRPr="005D13F2">
        <w:rPr>
          <w:lang w:val="en-AU"/>
        </w:rPr>
        <w:t>n: the size of the data set</w:t>
      </w:r>
    </w:p>
    <w:p w14:paraId="56483D13" w14:textId="4F37E87D" w:rsidR="00A85A27" w:rsidRPr="003F5FF6" w:rsidRDefault="000A1807" w:rsidP="005E63A1">
      <w:pPr>
        <w:pStyle w:val="Heading2"/>
        <w:rPr>
          <w:lang w:val="en-AU"/>
        </w:rPr>
      </w:pPr>
      <w:r>
        <w:rPr>
          <w:lang w:val="en-AU"/>
        </w:rPr>
        <w:t>Footnotes</w:t>
      </w:r>
    </w:p>
    <w:p w14:paraId="7D3056C8" w14:textId="4CB98E44" w:rsidR="00BB4158" w:rsidRPr="00BB4158" w:rsidRDefault="00AE4149" w:rsidP="00BB4158">
      <w:pPr>
        <w:rPr>
          <w:lang w:val="en-AU"/>
        </w:rPr>
      </w:pPr>
      <w:r w:rsidRPr="00AE4149">
        <w:rPr>
          <w:lang w:val="en-AU"/>
        </w:rPr>
        <w:t xml:space="preserve">Number footnotes separately in superscripts. Place the actual footnote at the bottom of the </w:t>
      </w:r>
      <w:r w:rsidR="00D91C98">
        <w:rPr>
          <w:lang w:val="en-AU"/>
        </w:rPr>
        <w:t>page</w:t>
      </w:r>
      <w:r w:rsidRPr="00AE4149">
        <w:rPr>
          <w:lang w:val="en-AU"/>
        </w:rPr>
        <w:t xml:space="preserve"> in which it was cited. Do not put footnotes in the abstract or reference list. Use letters for table footnotes</w:t>
      </w:r>
      <w:r w:rsidR="00DA358B" w:rsidRPr="00DA358B">
        <w:rPr>
          <w:lang w:val="en-AU"/>
        </w:rPr>
        <w:t>.</w:t>
      </w:r>
    </w:p>
    <w:p w14:paraId="678CDA48" w14:textId="13A88BF8" w:rsidR="00A85A27" w:rsidRPr="003F5FF6" w:rsidRDefault="00DA358B" w:rsidP="005E63A1">
      <w:pPr>
        <w:pStyle w:val="Heading2"/>
        <w:rPr>
          <w:lang w:val="en-AU"/>
        </w:rPr>
      </w:pPr>
      <w:r>
        <w:rPr>
          <w:lang w:val="en-AU"/>
        </w:rPr>
        <w:t>Heading 2</w:t>
      </w:r>
    </w:p>
    <w:p w14:paraId="219EDFD0" w14:textId="76770656" w:rsidR="00A85A27" w:rsidRPr="007C4EAF" w:rsidRDefault="00DA358B" w:rsidP="00FC6503">
      <w:pPr>
        <w:rPr>
          <w:lang w:val="en-AU"/>
        </w:rPr>
      </w:pPr>
      <w:r w:rsidRPr="00DA358B">
        <w:rPr>
          <w:lang w:val="en-AU"/>
        </w:rPr>
        <w:t>The text continues here</w:t>
      </w:r>
      <w:r w:rsidR="00BB4158" w:rsidRPr="00BB4158">
        <w:rPr>
          <w:lang w:val="en-AU"/>
        </w:rPr>
        <w:t>.</w:t>
      </w:r>
    </w:p>
    <w:p w14:paraId="66FCF85D" w14:textId="30B3FA11" w:rsidR="00A85A27" w:rsidRPr="003F5FF6" w:rsidRDefault="00DA358B" w:rsidP="005E63A1">
      <w:pPr>
        <w:pStyle w:val="Heading2"/>
        <w:rPr>
          <w:lang w:val="en-AU"/>
        </w:rPr>
      </w:pPr>
      <w:r>
        <w:rPr>
          <w:lang w:val="en-AU"/>
        </w:rPr>
        <w:t>Heading 2</w:t>
      </w:r>
    </w:p>
    <w:p w14:paraId="0484F72D" w14:textId="22D854DF" w:rsidR="00BB4158" w:rsidRDefault="00DA358B" w:rsidP="00BB4158">
      <w:pPr>
        <w:spacing w:line="276" w:lineRule="auto"/>
        <w:rPr>
          <w:rFonts w:eastAsia="Times New Roman" w:cs="Times New Roman"/>
          <w:lang w:val="en-AU"/>
        </w:rPr>
      </w:pPr>
      <w:r w:rsidRPr="00DA358B">
        <w:rPr>
          <w:rFonts w:eastAsia="Times New Roman" w:cs="Times New Roman"/>
          <w:lang w:val="en-AU"/>
        </w:rPr>
        <w:t>The text continues here</w:t>
      </w:r>
      <w:r w:rsidR="00BB4158" w:rsidRPr="0037201B">
        <w:rPr>
          <w:rFonts w:eastAsia="Times New Roman" w:cs="Times New Roman"/>
          <w:lang w:val="en-AU"/>
        </w:rPr>
        <w:t>.</w:t>
      </w:r>
    </w:p>
    <w:p w14:paraId="406E8C73" w14:textId="68303B35" w:rsidR="00A85A27" w:rsidRDefault="00DA358B" w:rsidP="00A85A27">
      <w:pPr>
        <w:pStyle w:val="Heading1"/>
      </w:pPr>
      <w:r>
        <w:t>HEADING 1</w:t>
      </w:r>
    </w:p>
    <w:p w14:paraId="6C0EFD9A" w14:textId="068E2C42" w:rsidR="00A85A27" w:rsidRPr="001B4563" w:rsidRDefault="00DA358B" w:rsidP="005E63A1">
      <w:pPr>
        <w:pStyle w:val="Heading2"/>
      </w:pPr>
      <w:r>
        <w:t>Heading 2</w:t>
      </w:r>
    </w:p>
    <w:p w14:paraId="7CD61695" w14:textId="5FBE5FBA" w:rsidR="00A85A27" w:rsidRPr="00A85A27" w:rsidRDefault="00DA358B" w:rsidP="00A85A27">
      <w:pPr>
        <w:rPr>
          <w:lang w:val="en-AU"/>
        </w:rPr>
      </w:pPr>
      <w:r w:rsidRPr="00DA358B">
        <w:rPr>
          <w:lang w:val="en-AU"/>
        </w:rPr>
        <w:t>The text continues here</w:t>
      </w:r>
      <w:r w:rsidR="00E97533" w:rsidRPr="00E97533">
        <w:rPr>
          <w:lang w:val="en-AU"/>
        </w:rPr>
        <w:t>.</w:t>
      </w:r>
    </w:p>
    <w:p w14:paraId="71EAFB5B" w14:textId="1BAF86AC" w:rsidR="00A85A27" w:rsidRPr="001B4563" w:rsidRDefault="00DA358B" w:rsidP="005E63A1">
      <w:pPr>
        <w:pStyle w:val="Heading2"/>
      </w:pPr>
      <w:r>
        <w:t>Heading 2</w:t>
      </w:r>
    </w:p>
    <w:p w14:paraId="73B7DF60" w14:textId="4B8D6824" w:rsidR="00AE4149" w:rsidRDefault="00DA358B" w:rsidP="00A85A27">
      <w:pPr>
        <w:rPr>
          <w:lang w:val="en-AU"/>
        </w:rPr>
      </w:pPr>
      <w:r w:rsidRPr="00DA358B">
        <w:rPr>
          <w:lang w:val="en-AU"/>
        </w:rPr>
        <w:t>The text continues here</w:t>
      </w:r>
      <w:r w:rsidR="00E97533" w:rsidRPr="00E97533">
        <w:rPr>
          <w:lang w:val="en-AU"/>
        </w:rPr>
        <w:t>.</w:t>
      </w:r>
    </w:p>
    <w:p w14:paraId="1FF3E701" w14:textId="0EB78606" w:rsidR="00A85A27" w:rsidRDefault="00DA358B" w:rsidP="005E63A1">
      <w:pPr>
        <w:pStyle w:val="Heading2"/>
      </w:pPr>
      <w:r>
        <w:t>Heading 2</w:t>
      </w:r>
    </w:p>
    <w:p w14:paraId="768A4B3F" w14:textId="162447DE" w:rsidR="00E63490" w:rsidRDefault="00DA358B" w:rsidP="00E97533">
      <w:pPr>
        <w:rPr>
          <w:noProof/>
        </w:rPr>
      </w:pPr>
      <w:r w:rsidRPr="00DA358B">
        <w:rPr>
          <w:lang w:val="en-AU"/>
        </w:rPr>
        <w:t>The text continues here</w:t>
      </w:r>
      <w:r w:rsidR="00E97533" w:rsidRPr="00E97533">
        <w:rPr>
          <w:lang w:val="en-AU"/>
        </w:rPr>
        <w:t>.</w:t>
      </w:r>
    </w:p>
    <w:p w14:paraId="5743B584" w14:textId="1DEEDBBE" w:rsidR="00A85A27" w:rsidRDefault="00DA358B" w:rsidP="005E63A1">
      <w:pPr>
        <w:pStyle w:val="Heading2"/>
      </w:pPr>
      <w:r>
        <w:t>Heading 2</w:t>
      </w:r>
    </w:p>
    <w:p w14:paraId="595CBB6D" w14:textId="4E3ADA2F" w:rsidR="00A85A27" w:rsidRPr="00DA358B" w:rsidRDefault="00DA358B" w:rsidP="00DA358B">
      <w:pPr>
        <w:rPr>
          <w:lang w:val="en-AU"/>
        </w:rPr>
      </w:pPr>
      <w:r w:rsidRPr="00DA358B">
        <w:rPr>
          <w:lang w:val="en-AU"/>
        </w:rPr>
        <w:t>The text continues here</w:t>
      </w:r>
      <w:r w:rsidR="00E97533" w:rsidRPr="00E97533">
        <w:rPr>
          <w:lang w:val="en-AU"/>
        </w:rPr>
        <w:t>.</w:t>
      </w:r>
    </w:p>
    <w:p w14:paraId="485C000F" w14:textId="4D37C00C" w:rsidR="00A85A27" w:rsidRDefault="00DA358B" w:rsidP="005E63A1">
      <w:pPr>
        <w:pStyle w:val="Heading2"/>
      </w:pPr>
      <w:r>
        <w:t>Heading 2</w:t>
      </w:r>
    </w:p>
    <w:p w14:paraId="6BAB04DA" w14:textId="51DD2EF4" w:rsidR="00A85A27" w:rsidRDefault="00DA358B" w:rsidP="00E97533">
      <w:r w:rsidRPr="00DA358B">
        <w:t>The text continues here</w:t>
      </w:r>
      <w:r w:rsidR="00E97533">
        <w:t>.</w:t>
      </w:r>
    </w:p>
    <w:p w14:paraId="08416998" w14:textId="56C4A29F" w:rsidR="00A85A27" w:rsidRDefault="00DA358B" w:rsidP="005E63A1">
      <w:pPr>
        <w:pStyle w:val="Heading2"/>
      </w:pPr>
      <w:r>
        <w:t>Heading 2</w:t>
      </w:r>
    </w:p>
    <w:p w14:paraId="4FF25B78" w14:textId="1D4173CD" w:rsidR="00A85A27" w:rsidRDefault="00DA358B" w:rsidP="00B75C3D">
      <w:r w:rsidRPr="00DA358B">
        <w:t>The text continues here</w:t>
      </w:r>
      <w:r w:rsidR="00E97533" w:rsidRPr="00E97533">
        <w:t>.</w:t>
      </w:r>
      <w:bookmarkStart w:id="3" w:name="_Hlk142058326"/>
    </w:p>
    <w:bookmarkEnd w:id="3"/>
    <w:p w14:paraId="1FABFD29" w14:textId="7CB0740D" w:rsidR="00A85A27" w:rsidRPr="003F5FF6" w:rsidRDefault="00327574" w:rsidP="00A85A27">
      <w:pPr>
        <w:pStyle w:val="Heading1"/>
      </w:pPr>
      <w:r>
        <w:t>HEADING 1</w:t>
      </w:r>
    </w:p>
    <w:p w14:paraId="5F7A9842" w14:textId="4C319331" w:rsidR="00B75C3D" w:rsidRDefault="00327574" w:rsidP="00B75C3D">
      <w:pPr>
        <w:rPr>
          <w:lang w:val="en-AU"/>
        </w:rPr>
      </w:pPr>
      <w:r w:rsidRPr="00327574">
        <w:rPr>
          <w:lang w:val="en-AU"/>
        </w:rPr>
        <w:t>The text continues here</w:t>
      </w:r>
      <w:r w:rsidR="00B75C3D" w:rsidRPr="00B75C3D">
        <w:rPr>
          <w:lang w:val="en-AU"/>
        </w:rPr>
        <w:t>.</w:t>
      </w:r>
    </w:p>
    <w:p w14:paraId="0CA18152" w14:textId="39A0AB6E" w:rsidR="00327574" w:rsidRPr="00327574" w:rsidRDefault="00327574" w:rsidP="00B75C3D">
      <w:pPr>
        <w:pStyle w:val="Heading1"/>
      </w:pPr>
      <w:r>
        <w:lastRenderedPageBreak/>
        <w:t>HEADING 1</w:t>
      </w:r>
    </w:p>
    <w:p w14:paraId="5C065AF2" w14:textId="6FC4799E" w:rsidR="00A85A27" w:rsidRDefault="00A85A27" w:rsidP="00080398">
      <w:pPr>
        <w:pStyle w:val="Heading1"/>
        <w:numPr>
          <w:ilvl w:val="0"/>
          <w:numId w:val="0"/>
        </w:numPr>
        <w:ind w:left="360" w:hanging="360"/>
      </w:pPr>
      <w:r w:rsidRPr="00080398">
        <w:t>REFERENCES</w:t>
      </w:r>
    </w:p>
    <w:p w14:paraId="1EF03BF0" w14:textId="26C1CF02" w:rsidR="00FF6091" w:rsidRDefault="00FF6091" w:rsidP="00FF6091">
      <w:pPr>
        <w:rPr>
          <w:lang w:val="en-US"/>
        </w:rPr>
      </w:pPr>
      <w:r>
        <w:rPr>
          <w:lang w:val="en-US"/>
        </w:rPr>
        <w:t>JSALT uses the standard IEEE referencing style in all articles. (</w:t>
      </w:r>
      <w:hyperlink r:id="rId18" w:history="1">
        <w:r w:rsidRPr="008513D6">
          <w:rPr>
            <w:rStyle w:val="Hyperlink"/>
            <w:lang w:val="en-US"/>
          </w:rPr>
          <w:t>https://ieeeauthorcenter.ieee.org/wp-content/uploads/IEEE-Reference-Guide.pdf</w:t>
        </w:r>
      </w:hyperlink>
      <w:r>
        <w:rPr>
          <w:lang w:val="en-US"/>
        </w:rPr>
        <w:t xml:space="preserve">) </w:t>
      </w:r>
      <w:r w:rsidRPr="00D4373A">
        <w:rPr>
          <w:lang w:val="en-US"/>
        </w:rPr>
        <w:t>References must be numbered in order of appearance in the text (including citations in tables and legends</w:t>
      </w:r>
      <w:r w:rsidRPr="00FF6091">
        <w:rPr>
          <w:lang w:val="en-US"/>
        </w:rPr>
        <w:t>) and listed individually at the end of the manuscript. We recommend preparing the references with a bibliography software package, such as EndNote</w:t>
      </w:r>
      <w:r>
        <w:rPr>
          <w:lang w:val="en-US"/>
        </w:rPr>
        <w:t xml:space="preserve"> and Mendeley</w:t>
      </w:r>
      <w:r w:rsidRPr="00FF6091">
        <w:rPr>
          <w:lang w:val="en-US"/>
        </w:rPr>
        <w:t xml:space="preserve"> Reference</w:t>
      </w:r>
      <w:r>
        <w:rPr>
          <w:lang w:val="en-US"/>
        </w:rPr>
        <w:t xml:space="preserve"> </w:t>
      </w:r>
      <w:r w:rsidRPr="00FF6091">
        <w:rPr>
          <w:lang w:val="en-US"/>
        </w:rPr>
        <w:t>Manager to avoid typing mistakes and duplicated references</w:t>
      </w:r>
      <w:r>
        <w:rPr>
          <w:lang w:val="en-US"/>
        </w:rPr>
        <w:t xml:space="preserve">. </w:t>
      </w:r>
      <w:r w:rsidR="0079122F">
        <w:rPr>
          <w:lang w:val="en-US"/>
        </w:rPr>
        <w:t>Following are some common referencing style examples:</w:t>
      </w:r>
    </w:p>
    <w:p w14:paraId="518F96F1" w14:textId="3C8468DD" w:rsidR="0079122F" w:rsidRPr="0079122F" w:rsidRDefault="0079122F" w:rsidP="0079122F">
      <w:pPr>
        <w:spacing w:after="0"/>
        <w:rPr>
          <w:b/>
          <w:bCs/>
          <w:lang w:val="en-US"/>
        </w:rPr>
      </w:pPr>
      <w:r w:rsidRPr="0079122F">
        <w:rPr>
          <w:b/>
          <w:bCs/>
          <w:lang w:val="en-US"/>
        </w:rPr>
        <w:t>Journal Paper</w:t>
      </w:r>
    </w:p>
    <w:p w14:paraId="53A0AE7B" w14:textId="7A20A60F" w:rsidR="0079122F" w:rsidRPr="0079122F" w:rsidRDefault="0079122F" w:rsidP="0079122F">
      <w:pPr>
        <w:jc w:val="left"/>
        <w:rPr>
          <w:lang w:val="en-US"/>
        </w:rPr>
      </w:pPr>
      <w:r w:rsidRPr="0079122F">
        <w:rPr>
          <w:lang w:val="en-US"/>
        </w:rPr>
        <w:t xml:space="preserve">V. </w:t>
      </w:r>
      <w:proofErr w:type="spellStart"/>
      <w:r w:rsidRPr="0079122F">
        <w:rPr>
          <w:lang w:val="en-US"/>
        </w:rPr>
        <w:t>Weerapura</w:t>
      </w:r>
      <w:proofErr w:type="spellEnd"/>
      <w:r w:rsidRPr="0079122F">
        <w:rPr>
          <w:lang w:val="en-US"/>
        </w:rPr>
        <w:t xml:space="preserve">, R. </w:t>
      </w:r>
      <w:proofErr w:type="spellStart"/>
      <w:r w:rsidRPr="0079122F">
        <w:rPr>
          <w:lang w:val="en-US"/>
        </w:rPr>
        <w:t>Sugathadasa</w:t>
      </w:r>
      <w:proofErr w:type="spellEnd"/>
      <w:r w:rsidRPr="0079122F">
        <w:rPr>
          <w:lang w:val="en-US"/>
        </w:rPr>
        <w:t xml:space="preserve">, M. M. De Silva, I. Nielsen, and A. </w:t>
      </w:r>
      <w:proofErr w:type="spellStart"/>
      <w:r w:rsidRPr="0079122F">
        <w:rPr>
          <w:lang w:val="en-US"/>
        </w:rPr>
        <w:t>Thibbotuwawa</w:t>
      </w:r>
      <w:proofErr w:type="spellEnd"/>
      <w:r w:rsidRPr="0079122F">
        <w:rPr>
          <w:lang w:val="en-US"/>
        </w:rPr>
        <w:t xml:space="preserve">, “Feasibility of Digital Twins to Manage the Operational Risks in the Production of a Ready-Mix Concrete Plant,” Buildings, vol. 13, no. 2, 2023, </w:t>
      </w:r>
      <w:proofErr w:type="spellStart"/>
      <w:r w:rsidRPr="0079122F">
        <w:rPr>
          <w:lang w:val="en-US"/>
        </w:rPr>
        <w:t>doi</w:t>
      </w:r>
      <w:proofErr w:type="spellEnd"/>
      <w:r w:rsidRPr="0079122F">
        <w:rPr>
          <w:lang w:val="en-US"/>
        </w:rPr>
        <w:t>: 10.3390/buildings13020447</w:t>
      </w:r>
    </w:p>
    <w:p w14:paraId="7EE35FA6" w14:textId="2073A245" w:rsidR="0079122F" w:rsidRPr="0079122F" w:rsidRDefault="0079122F" w:rsidP="0079122F">
      <w:pPr>
        <w:jc w:val="left"/>
        <w:rPr>
          <w:lang w:val="en-US"/>
        </w:rPr>
      </w:pPr>
      <w:r w:rsidRPr="0079122F">
        <w:rPr>
          <w:b/>
          <w:bCs/>
          <w:lang w:val="en-US"/>
        </w:rPr>
        <w:t>Conference Paper</w:t>
      </w:r>
      <w:r w:rsidRPr="0079122F">
        <w:rPr>
          <w:lang w:val="en-US"/>
        </w:rPr>
        <w:br/>
        <w:t xml:space="preserve">M. </w:t>
      </w:r>
      <w:proofErr w:type="spellStart"/>
      <w:r w:rsidRPr="0079122F">
        <w:rPr>
          <w:lang w:val="en-US"/>
        </w:rPr>
        <w:t>Gamlath</w:t>
      </w:r>
      <w:proofErr w:type="spellEnd"/>
      <w:r w:rsidRPr="0079122F">
        <w:rPr>
          <w:lang w:val="en-US"/>
        </w:rPr>
        <w:t xml:space="preserve">, K. G. A. S. </w:t>
      </w:r>
      <w:proofErr w:type="spellStart"/>
      <w:r w:rsidRPr="0079122F">
        <w:rPr>
          <w:lang w:val="en-US"/>
        </w:rPr>
        <w:t>Waidyasekara</w:t>
      </w:r>
      <w:proofErr w:type="spellEnd"/>
      <w:r w:rsidRPr="0079122F">
        <w:rPr>
          <w:lang w:val="en-US"/>
        </w:rPr>
        <w:t xml:space="preserve">, and S. </w:t>
      </w:r>
      <w:proofErr w:type="spellStart"/>
      <w:r w:rsidRPr="0079122F">
        <w:rPr>
          <w:lang w:val="en-US"/>
        </w:rPr>
        <w:t>Pandithawatta</w:t>
      </w:r>
      <w:proofErr w:type="spellEnd"/>
      <w:r w:rsidRPr="0079122F">
        <w:rPr>
          <w:lang w:val="en-US"/>
        </w:rPr>
        <w:t xml:space="preserve">, “Feasibility of Robotic Technology for the Advancement of Construction Industry in Sri Lanka,” </w:t>
      </w:r>
      <w:proofErr w:type="spellStart"/>
      <w:r w:rsidRPr="0079122F">
        <w:rPr>
          <w:lang w:val="en-US"/>
        </w:rPr>
        <w:t>MERCon</w:t>
      </w:r>
      <w:proofErr w:type="spellEnd"/>
      <w:r w:rsidRPr="0079122F">
        <w:rPr>
          <w:lang w:val="en-US"/>
        </w:rPr>
        <w:t xml:space="preserve"> 2020 - 6th Int. </w:t>
      </w:r>
      <w:proofErr w:type="spellStart"/>
      <w:r w:rsidRPr="0079122F">
        <w:rPr>
          <w:lang w:val="en-US"/>
        </w:rPr>
        <w:t>Multidiscip</w:t>
      </w:r>
      <w:proofErr w:type="spellEnd"/>
      <w:r w:rsidRPr="0079122F">
        <w:rPr>
          <w:lang w:val="en-US"/>
        </w:rPr>
        <w:t xml:space="preserve">. Moratuwa Eng. Res. Conf. Proc., pp. 1–11, 2020, </w:t>
      </w:r>
      <w:proofErr w:type="spellStart"/>
      <w:r w:rsidRPr="0079122F">
        <w:rPr>
          <w:lang w:val="en-US"/>
        </w:rPr>
        <w:t>doi</w:t>
      </w:r>
      <w:proofErr w:type="spellEnd"/>
      <w:r w:rsidRPr="0079122F">
        <w:rPr>
          <w:lang w:val="en-US"/>
        </w:rPr>
        <w:t>: 10.1109/MERCon50084.2020.9185384</w:t>
      </w:r>
    </w:p>
    <w:p w14:paraId="3105C8BF" w14:textId="40EF7060" w:rsidR="00A15A4B" w:rsidRDefault="00A15A4B" w:rsidP="00A15A4B">
      <w:pPr>
        <w:pStyle w:val="Heading1"/>
        <w:numPr>
          <w:ilvl w:val="0"/>
          <w:numId w:val="0"/>
        </w:numPr>
        <w:ind w:left="360" w:hanging="360"/>
      </w:pPr>
      <w:r>
        <w:t>APPENDICES</w:t>
      </w:r>
    </w:p>
    <w:p w14:paraId="4E0BF807" w14:textId="5790BA60" w:rsidR="00A15A4B" w:rsidRDefault="00A15A4B" w:rsidP="005E63A1">
      <w:pPr>
        <w:pStyle w:val="Heading2"/>
        <w:numPr>
          <w:ilvl w:val="0"/>
          <w:numId w:val="0"/>
        </w:numPr>
        <w:rPr>
          <w:lang w:val="en-US"/>
        </w:rPr>
      </w:pPr>
      <w:r>
        <w:rPr>
          <w:lang w:val="en-US"/>
        </w:rPr>
        <w:t>Appendix A:</w:t>
      </w:r>
    </w:p>
    <w:p w14:paraId="530ECCAF" w14:textId="63B052D3" w:rsidR="00A15A4B" w:rsidRDefault="00A15A4B" w:rsidP="005E63A1">
      <w:pPr>
        <w:pStyle w:val="Heading2"/>
        <w:numPr>
          <w:ilvl w:val="0"/>
          <w:numId w:val="0"/>
        </w:numPr>
        <w:rPr>
          <w:lang w:val="en-US"/>
        </w:rPr>
      </w:pPr>
      <w:r>
        <w:rPr>
          <w:lang w:val="en-US"/>
        </w:rPr>
        <w:t>Appendix B:</w:t>
      </w:r>
    </w:p>
    <w:p w14:paraId="51D8D075" w14:textId="77777777" w:rsidR="005C14AA" w:rsidRDefault="005C14AA" w:rsidP="005C14AA">
      <w:pPr>
        <w:rPr>
          <w:lang w:val="en-US"/>
        </w:rPr>
      </w:pPr>
    </w:p>
    <w:p w14:paraId="7E58162B" w14:textId="00026983" w:rsidR="005C14AA" w:rsidRPr="005C14AA" w:rsidRDefault="005C14AA" w:rsidP="005C14AA">
      <w:pPr>
        <w:rPr>
          <w:lang w:val="en-US"/>
        </w:rPr>
      </w:pPr>
      <w:r>
        <w:rPr>
          <w:lang w:val="en-US"/>
        </w:rPr>
        <w:t>Revised 3</w:t>
      </w:r>
      <w:r w:rsidRPr="005C14AA">
        <w:rPr>
          <w:vertAlign w:val="superscript"/>
          <w:lang w:val="en-US"/>
        </w:rPr>
        <w:t>rd</w:t>
      </w:r>
      <w:r>
        <w:rPr>
          <w:lang w:val="en-US"/>
        </w:rPr>
        <w:t xml:space="preserve"> April 2024</w:t>
      </w:r>
    </w:p>
    <w:p w14:paraId="1428E75F" w14:textId="77777777" w:rsidR="00295887" w:rsidRPr="00295887" w:rsidRDefault="00295887" w:rsidP="00295887">
      <w:pPr>
        <w:rPr>
          <w:lang w:val="en-US"/>
        </w:rPr>
      </w:pPr>
    </w:p>
    <w:sectPr w:rsidR="00295887" w:rsidRPr="00295887" w:rsidSect="002A4EBC">
      <w:headerReference w:type="even" r:id="rId19"/>
      <w:headerReference w:type="default" r:id="rId20"/>
      <w:footerReference w:type="even" r:id="rId21"/>
      <w:footerReference w:type="default" r:id="rId22"/>
      <w:headerReference w:type="first" r:id="rId23"/>
      <w:footerReference w:type="first" r:id="rId24"/>
      <w:pgSz w:w="10318" w:h="14570" w:code="13"/>
      <w:pgMar w:top="1440" w:right="1440" w:bottom="1151" w:left="1440"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DC6CC" w14:textId="77777777" w:rsidR="002A4EBC" w:rsidRDefault="002A4EBC" w:rsidP="0043531D">
      <w:pPr>
        <w:spacing w:after="0" w:line="240" w:lineRule="auto"/>
      </w:pPr>
      <w:r>
        <w:separator/>
      </w:r>
    </w:p>
  </w:endnote>
  <w:endnote w:type="continuationSeparator" w:id="0">
    <w:p w14:paraId="5294E0D7" w14:textId="77777777" w:rsidR="002A4EBC" w:rsidRDefault="002A4EBC" w:rsidP="0043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Iskoola Pota">
    <w:charset w:val="00"/>
    <w:family w:val="swiss"/>
    <w:pitch w:val="variable"/>
    <w:sig w:usb0="00000003" w:usb1="00000000" w:usb2="000002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7507970"/>
      <w:docPartObj>
        <w:docPartGallery w:val="Page Numbers (Bottom of Page)"/>
        <w:docPartUnique/>
      </w:docPartObj>
    </w:sdtPr>
    <w:sdtEndPr>
      <w:rPr>
        <w:noProof/>
      </w:rPr>
    </w:sdtEndPr>
    <w:sdtContent>
      <w:p w14:paraId="3F35030D" w14:textId="00038994" w:rsidR="0068564D" w:rsidRDefault="0068564D" w:rsidP="00D6639A">
        <w:pPr>
          <w:pStyle w:val="Footer"/>
          <w:jc w:val="center"/>
        </w:pPr>
        <w:r>
          <w:t xml:space="preserve">- </w:t>
        </w:r>
        <w:r>
          <w:fldChar w:fldCharType="begin"/>
        </w:r>
        <w:r>
          <w:instrText xml:space="preserve"> PAGE   \* MERGEFORMAT </w:instrText>
        </w:r>
        <w:r>
          <w:fldChar w:fldCharType="separate"/>
        </w:r>
        <w:r w:rsidR="00F17BAF">
          <w:rPr>
            <w:noProof/>
          </w:rPr>
          <w:t>20</w:t>
        </w:r>
        <w:r>
          <w:rPr>
            <w:noProof/>
          </w:rPr>
          <w:fldChar w:fldCharType="end"/>
        </w:r>
        <w:r>
          <w:rPr>
            <w:noProof/>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CC3FA" w14:textId="7B6C5AAD" w:rsidR="0068564D" w:rsidRDefault="0068564D" w:rsidP="00D6639A">
    <w:pPr>
      <w:pStyle w:val="Footer"/>
      <w:jc w:val="center"/>
    </w:pPr>
    <w:r>
      <w:t xml:space="preserve">- </w:t>
    </w:r>
    <w:sdt>
      <w:sdtPr>
        <w:id w:val="-15809717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17BAF">
          <w:rPr>
            <w:noProof/>
          </w:rPr>
          <w:t>21</w:t>
        </w:r>
        <w:r>
          <w:rPr>
            <w:noProof/>
          </w:rPr>
          <w:fldChar w:fldCharType="end"/>
        </w:r>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E126A" w14:textId="056626E7" w:rsidR="0068564D" w:rsidRDefault="0068564D" w:rsidP="00944BF6">
    <w:pPr>
      <w:pStyle w:val="Footer"/>
      <w:jc w:val="center"/>
    </w:pPr>
    <w:r>
      <w:t xml:space="preserve">- </w:t>
    </w:r>
    <w:sdt>
      <w:sdtPr>
        <w:id w:val="-412099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17BAF">
          <w:rPr>
            <w:noProof/>
          </w:rPr>
          <w:t>1</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3FE4B" w14:textId="77777777" w:rsidR="002A4EBC" w:rsidRDefault="002A4EBC" w:rsidP="0043531D">
      <w:pPr>
        <w:spacing w:after="0" w:line="240" w:lineRule="auto"/>
      </w:pPr>
      <w:r>
        <w:separator/>
      </w:r>
    </w:p>
  </w:footnote>
  <w:footnote w:type="continuationSeparator" w:id="0">
    <w:p w14:paraId="0E230C07" w14:textId="77777777" w:rsidR="002A4EBC" w:rsidRDefault="002A4EBC" w:rsidP="00435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B42BD" w14:textId="570C1827" w:rsidR="0068564D" w:rsidRPr="00174EB9" w:rsidRDefault="00174EB9" w:rsidP="00174EB9">
    <w:pPr>
      <w:pStyle w:val="Header"/>
      <w:rPr>
        <w:sz w:val="20"/>
        <w:szCs w:val="20"/>
      </w:rPr>
    </w:pPr>
    <w:r>
      <w:rPr>
        <w:rFonts w:cs="Times New Roman"/>
        <w:sz w:val="18"/>
        <w:szCs w:val="18"/>
      </w:rPr>
      <w:t>JSALT | Volume 3 Issue 2 | September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9C5AC" w14:textId="77777777" w:rsidR="0030183D" w:rsidRDefault="0030183D" w:rsidP="0030183D">
    <w:pPr>
      <w:pStyle w:val="Header"/>
      <w:jc w:val="right"/>
      <w:rPr>
        <w:rFonts w:eastAsia="Times New Roman" w:cs="Times New Roman"/>
        <w:bCs/>
        <w:sz w:val="18"/>
        <w:szCs w:val="18"/>
      </w:rPr>
    </w:pPr>
    <w:r w:rsidRPr="0030183D">
      <w:rPr>
        <w:rFonts w:eastAsia="Times New Roman" w:cs="Times New Roman"/>
        <w:bCs/>
        <w:sz w:val="18"/>
        <w:szCs w:val="18"/>
      </w:rPr>
      <w:t xml:space="preserve">Investigation </w:t>
    </w:r>
    <w:r>
      <w:rPr>
        <w:rFonts w:eastAsia="Times New Roman" w:cs="Times New Roman"/>
        <w:bCs/>
        <w:sz w:val="18"/>
        <w:szCs w:val="18"/>
      </w:rPr>
      <w:t>o</w:t>
    </w:r>
    <w:r w:rsidRPr="0030183D">
      <w:rPr>
        <w:rFonts w:eastAsia="Times New Roman" w:cs="Times New Roman"/>
        <w:bCs/>
        <w:sz w:val="18"/>
        <w:szCs w:val="18"/>
      </w:rPr>
      <w:t xml:space="preserve">f Automation Opportunities </w:t>
    </w:r>
    <w:r>
      <w:rPr>
        <w:rFonts w:eastAsia="Times New Roman" w:cs="Times New Roman"/>
        <w:bCs/>
        <w:sz w:val="18"/>
        <w:szCs w:val="18"/>
      </w:rPr>
      <w:t>i</w:t>
    </w:r>
    <w:r w:rsidRPr="0030183D">
      <w:rPr>
        <w:rFonts w:eastAsia="Times New Roman" w:cs="Times New Roman"/>
        <w:bCs/>
        <w:sz w:val="18"/>
        <w:szCs w:val="18"/>
      </w:rPr>
      <w:t xml:space="preserve">n Warehouse Management </w:t>
    </w:r>
    <w:r>
      <w:rPr>
        <w:rFonts w:eastAsia="Times New Roman" w:cs="Times New Roman"/>
        <w:bCs/>
        <w:sz w:val="18"/>
        <w:szCs w:val="18"/>
      </w:rPr>
      <w:t>i</w:t>
    </w:r>
    <w:r w:rsidRPr="0030183D">
      <w:rPr>
        <w:rFonts w:eastAsia="Times New Roman" w:cs="Times New Roman"/>
        <w:bCs/>
        <w:sz w:val="18"/>
        <w:szCs w:val="18"/>
      </w:rPr>
      <w:t>n</w:t>
    </w:r>
  </w:p>
  <w:p w14:paraId="5B62B07D" w14:textId="6E93EF8C" w:rsidR="0068564D" w:rsidRPr="0030183D" w:rsidRDefault="0030183D" w:rsidP="0030183D">
    <w:pPr>
      <w:pStyle w:val="Header"/>
      <w:jc w:val="right"/>
    </w:pPr>
    <w:r w:rsidRPr="0030183D">
      <w:rPr>
        <w:rFonts w:eastAsia="Times New Roman" w:cs="Times New Roman"/>
        <w:bCs/>
        <w:sz w:val="18"/>
        <w:szCs w:val="18"/>
      </w:rPr>
      <w:t>Construction Supply Chains Using Convolutional Neural Networks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E746B" w14:textId="77777777" w:rsidR="006560CA" w:rsidRDefault="00656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12997"/>
    <w:multiLevelType w:val="hybridMultilevel"/>
    <w:tmpl w:val="70C46E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BF4F39"/>
    <w:multiLevelType w:val="hybridMultilevel"/>
    <w:tmpl w:val="0C5C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C0352"/>
    <w:multiLevelType w:val="hybridMultilevel"/>
    <w:tmpl w:val="0FA20E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5B05D1"/>
    <w:multiLevelType w:val="multilevel"/>
    <w:tmpl w:val="6562F662"/>
    <w:lvl w:ilvl="0">
      <w:start w:val="1"/>
      <w:numFmt w:val="upperRoman"/>
      <w:lvlText w:val="Article %1."/>
      <w:lvlJc w:val="left"/>
      <w:pPr>
        <w:tabs>
          <w:tab w:val="num" w:pos="1800"/>
        </w:tabs>
      </w:pPr>
    </w:lvl>
    <w:lvl w:ilvl="1">
      <w:start w:val="1"/>
      <w:numFmt w:val="decimalZero"/>
      <w:isLgl/>
      <w:lvlText w:val="Section %1.%2"/>
      <w:lvlJc w:val="left"/>
      <w:pPr>
        <w:tabs>
          <w:tab w:val="num" w:pos="180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5E221A4B"/>
    <w:multiLevelType w:val="hybridMultilevel"/>
    <w:tmpl w:val="A7A01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67190E"/>
    <w:multiLevelType w:val="multilevel"/>
    <w:tmpl w:val="774E8994"/>
    <w:lvl w:ilvl="0">
      <w:start w:val="1"/>
      <w:numFmt w:val="decimal"/>
      <w:pStyle w:val="Heading1"/>
      <w:lvlText w:val="%1."/>
      <w:lvlJc w:val="left"/>
      <w:pPr>
        <w:ind w:left="360" w:hanging="360"/>
      </w:pPr>
      <w:rPr>
        <w:rFonts w:hint="default"/>
        <w:b/>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88435699">
    <w:abstractNumId w:val="5"/>
  </w:num>
  <w:num w:numId="2" w16cid:durableId="716901392">
    <w:abstractNumId w:val="3"/>
  </w:num>
  <w:num w:numId="3" w16cid:durableId="1972326675">
    <w:abstractNumId w:val="0"/>
  </w:num>
  <w:num w:numId="4" w16cid:durableId="318265141">
    <w:abstractNumId w:val="4"/>
  </w:num>
  <w:num w:numId="5" w16cid:durableId="1044519841">
    <w:abstractNumId w:val="1"/>
  </w:num>
  <w:num w:numId="6" w16cid:durableId="76566108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yMDczNjY3trQ0NjZS0lEKTi0uzszPAykwtKwFAI37Qp4tAAAA"/>
  </w:docVars>
  <w:rsids>
    <w:rsidRoot w:val="0043531D"/>
    <w:rsid w:val="00001441"/>
    <w:rsid w:val="000020A2"/>
    <w:rsid w:val="000070A9"/>
    <w:rsid w:val="000075D5"/>
    <w:rsid w:val="00007C34"/>
    <w:rsid w:val="00007EF3"/>
    <w:rsid w:val="00010AE3"/>
    <w:rsid w:val="00014728"/>
    <w:rsid w:val="00020399"/>
    <w:rsid w:val="0002135D"/>
    <w:rsid w:val="000214DC"/>
    <w:rsid w:val="00024722"/>
    <w:rsid w:val="000250CA"/>
    <w:rsid w:val="00026BD2"/>
    <w:rsid w:val="00033557"/>
    <w:rsid w:val="000362E7"/>
    <w:rsid w:val="00037AE4"/>
    <w:rsid w:val="00037B90"/>
    <w:rsid w:val="00043F50"/>
    <w:rsid w:val="000469C3"/>
    <w:rsid w:val="00050613"/>
    <w:rsid w:val="00050FF9"/>
    <w:rsid w:val="000541D5"/>
    <w:rsid w:val="000563A4"/>
    <w:rsid w:val="00057E74"/>
    <w:rsid w:val="00061FD2"/>
    <w:rsid w:val="000666A5"/>
    <w:rsid w:val="00071BB4"/>
    <w:rsid w:val="0007294D"/>
    <w:rsid w:val="0007516E"/>
    <w:rsid w:val="00075A44"/>
    <w:rsid w:val="00075CD9"/>
    <w:rsid w:val="00076E0D"/>
    <w:rsid w:val="00077BC0"/>
    <w:rsid w:val="00077DA9"/>
    <w:rsid w:val="00080398"/>
    <w:rsid w:val="00080434"/>
    <w:rsid w:val="00082F79"/>
    <w:rsid w:val="00083926"/>
    <w:rsid w:val="00087794"/>
    <w:rsid w:val="000920E7"/>
    <w:rsid w:val="00094DD4"/>
    <w:rsid w:val="000A1807"/>
    <w:rsid w:val="000A3C00"/>
    <w:rsid w:val="000A4392"/>
    <w:rsid w:val="000A7C82"/>
    <w:rsid w:val="000B2F8E"/>
    <w:rsid w:val="000B58E4"/>
    <w:rsid w:val="000C03A8"/>
    <w:rsid w:val="000C3425"/>
    <w:rsid w:val="000C5636"/>
    <w:rsid w:val="000C563D"/>
    <w:rsid w:val="000C565B"/>
    <w:rsid w:val="000C66C8"/>
    <w:rsid w:val="000C6A14"/>
    <w:rsid w:val="000C7DD6"/>
    <w:rsid w:val="000D1A8D"/>
    <w:rsid w:val="000D2D2D"/>
    <w:rsid w:val="000D3309"/>
    <w:rsid w:val="000D3560"/>
    <w:rsid w:val="000D492B"/>
    <w:rsid w:val="000D55C0"/>
    <w:rsid w:val="000D7888"/>
    <w:rsid w:val="000E088B"/>
    <w:rsid w:val="000E62F7"/>
    <w:rsid w:val="000E6C47"/>
    <w:rsid w:val="000E6F71"/>
    <w:rsid w:val="000F107F"/>
    <w:rsid w:val="000F274E"/>
    <w:rsid w:val="0010037D"/>
    <w:rsid w:val="00102531"/>
    <w:rsid w:val="00103AEA"/>
    <w:rsid w:val="00105DF0"/>
    <w:rsid w:val="00106A6A"/>
    <w:rsid w:val="00110191"/>
    <w:rsid w:val="0011055C"/>
    <w:rsid w:val="0011355F"/>
    <w:rsid w:val="001150A6"/>
    <w:rsid w:val="00115E20"/>
    <w:rsid w:val="00116A39"/>
    <w:rsid w:val="00120242"/>
    <w:rsid w:val="00120F47"/>
    <w:rsid w:val="001235EE"/>
    <w:rsid w:val="00123BB6"/>
    <w:rsid w:val="00126C01"/>
    <w:rsid w:val="00130B21"/>
    <w:rsid w:val="00133424"/>
    <w:rsid w:val="0013535F"/>
    <w:rsid w:val="00137570"/>
    <w:rsid w:val="00140D62"/>
    <w:rsid w:val="001428CF"/>
    <w:rsid w:val="00143C5A"/>
    <w:rsid w:val="001457F4"/>
    <w:rsid w:val="00145ED1"/>
    <w:rsid w:val="00146B79"/>
    <w:rsid w:val="001473E0"/>
    <w:rsid w:val="00150086"/>
    <w:rsid w:val="00150131"/>
    <w:rsid w:val="00160001"/>
    <w:rsid w:val="00162483"/>
    <w:rsid w:val="00165774"/>
    <w:rsid w:val="001661AA"/>
    <w:rsid w:val="00167867"/>
    <w:rsid w:val="00174EB9"/>
    <w:rsid w:val="00175B98"/>
    <w:rsid w:val="00182A60"/>
    <w:rsid w:val="0018571A"/>
    <w:rsid w:val="001913A2"/>
    <w:rsid w:val="00193F3D"/>
    <w:rsid w:val="00194666"/>
    <w:rsid w:val="00197360"/>
    <w:rsid w:val="001B31C6"/>
    <w:rsid w:val="001B4F8E"/>
    <w:rsid w:val="001B54BE"/>
    <w:rsid w:val="001B6282"/>
    <w:rsid w:val="001B71AA"/>
    <w:rsid w:val="001C0535"/>
    <w:rsid w:val="001C0C32"/>
    <w:rsid w:val="001C232D"/>
    <w:rsid w:val="001C5F07"/>
    <w:rsid w:val="001D178C"/>
    <w:rsid w:val="001D441D"/>
    <w:rsid w:val="001E00AB"/>
    <w:rsid w:val="001E1636"/>
    <w:rsid w:val="001E17C8"/>
    <w:rsid w:val="001E5565"/>
    <w:rsid w:val="001E5B95"/>
    <w:rsid w:val="001E5BC3"/>
    <w:rsid w:val="001E5F74"/>
    <w:rsid w:val="001F08C0"/>
    <w:rsid w:val="001F365E"/>
    <w:rsid w:val="001F3698"/>
    <w:rsid w:val="001F644B"/>
    <w:rsid w:val="002062CD"/>
    <w:rsid w:val="00206E4B"/>
    <w:rsid w:val="00211933"/>
    <w:rsid w:val="00212342"/>
    <w:rsid w:val="0021287D"/>
    <w:rsid w:val="0021459A"/>
    <w:rsid w:val="002234A8"/>
    <w:rsid w:val="00224307"/>
    <w:rsid w:val="00230E30"/>
    <w:rsid w:val="00232A91"/>
    <w:rsid w:val="00235579"/>
    <w:rsid w:val="002400E8"/>
    <w:rsid w:val="0024173C"/>
    <w:rsid w:val="002456CE"/>
    <w:rsid w:val="0024617A"/>
    <w:rsid w:val="00251261"/>
    <w:rsid w:val="002532E2"/>
    <w:rsid w:val="00260BBC"/>
    <w:rsid w:val="002611A6"/>
    <w:rsid w:val="0026178E"/>
    <w:rsid w:val="0026602B"/>
    <w:rsid w:val="0027128E"/>
    <w:rsid w:val="0028104B"/>
    <w:rsid w:val="00281261"/>
    <w:rsid w:val="00282298"/>
    <w:rsid w:val="00282AFE"/>
    <w:rsid w:val="0028575A"/>
    <w:rsid w:val="002876C5"/>
    <w:rsid w:val="0029226C"/>
    <w:rsid w:val="00295887"/>
    <w:rsid w:val="002A2195"/>
    <w:rsid w:val="002A34F9"/>
    <w:rsid w:val="002A3B12"/>
    <w:rsid w:val="002A4EBC"/>
    <w:rsid w:val="002A57CA"/>
    <w:rsid w:val="002A5D9D"/>
    <w:rsid w:val="002A6A66"/>
    <w:rsid w:val="002B5F5D"/>
    <w:rsid w:val="002C0C7D"/>
    <w:rsid w:val="002C11B6"/>
    <w:rsid w:val="002C371B"/>
    <w:rsid w:val="002C4611"/>
    <w:rsid w:val="002D0151"/>
    <w:rsid w:val="002D44FF"/>
    <w:rsid w:val="002D58C6"/>
    <w:rsid w:val="002D7C37"/>
    <w:rsid w:val="002E527C"/>
    <w:rsid w:val="002E7A58"/>
    <w:rsid w:val="002F2ED0"/>
    <w:rsid w:val="00301231"/>
    <w:rsid w:val="0030183D"/>
    <w:rsid w:val="00302661"/>
    <w:rsid w:val="00303369"/>
    <w:rsid w:val="00303517"/>
    <w:rsid w:val="00303B4E"/>
    <w:rsid w:val="00307B11"/>
    <w:rsid w:val="00310580"/>
    <w:rsid w:val="00311589"/>
    <w:rsid w:val="00311922"/>
    <w:rsid w:val="00313043"/>
    <w:rsid w:val="00314F7B"/>
    <w:rsid w:val="0032004B"/>
    <w:rsid w:val="003234DE"/>
    <w:rsid w:val="00324782"/>
    <w:rsid w:val="00327574"/>
    <w:rsid w:val="003305BC"/>
    <w:rsid w:val="0033069D"/>
    <w:rsid w:val="00340C7F"/>
    <w:rsid w:val="00341C4F"/>
    <w:rsid w:val="003447D8"/>
    <w:rsid w:val="0034484B"/>
    <w:rsid w:val="00344EF8"/>
    <w:rsid w:val="00345762"/>
    <w:rsid w:val="0034779E"/>
    <w:rsid w:val="0035427A"/>
    <w:rsid w:val="00356A7D"/>
    <w:rsid w:val="0035796C"/>
    <w:rsid w:val="00360459"/>
    <w:rsid w:val="00363FFA"/>
    <w:rsid w:val="00373426"/>
    <w:rsid w:val="0037564F"/>
    <w:rsid w:val="00375674"/>
    <w:rsid w:val="00376881"/>
    <w:rsid w:val="003811D9"/>
    <w:rsid w:val="00385A29"/>
    <w:rsid w:val="00391E1C"/>
    <w:rsid w:val="003927D6"/>
    <w:rsid w:val="00392DFF"/>
    <w:rsid w:val="00393562"/>
    <w:rsid w:val="00394D4B"/>
    <w:rsid w:val="00395994"/>
    <w:rsid w:val="00395EC4"/>
    <w:rsid w:val="00396843"/>
    <w:rsid w:val="003A299C"/>
    <w:rsid w:val="003A6EC5"/>
    <w:rsid w:val="003A6FE6"/>
    <w:rsid w:val="003B013F"/>
    <w:rsid w:val="003B1629"/>
    <w:rsid w:val="003B17A7"/>
    <w:rsid w:val="003B2893"/>
    <w:rsid w:val="003B2B87"/>
    <w:rsid w:val="003B4FA2"/>
    <w:rsid w:val="003B5D9B"/>
    <w:rsid w:val="003B5EB3"/>
    <w:rsid w:val="003B62FF"/>
    <w:rsid w:val="003C4C75"/>
    <w:rsid w:val="003C4F39"/>
    <w:rsid w:val="003C565D"/>
    <w:rsid w:val="003C7EB0"/>
    <w:rsid w:val="003D2249"/>
    <w:rsid w:val="003D6C84"/>
    <w:rsid w:val="003E0285"/>
    <w:rsid w:val="003E0312"/>
    <w:rsid w:val="003E13B4"/>
    <w:rsid w:val="003E1F42"/>
    <w:rsid w:val="003E2BE5"/>
    <w:rsid w:val="003E3D0E"/>
    <w:rsid w:val="003E50AC"/>
    <w:rsid w:val="003E641F"/>
    <w:rsid w:val="003E74F9"/>
    <w:rsid w:val="003F4137"/>
    <w:rsid w:val="003F5E29"/>
    <w:rsid w:val="003F677A"/>
    <w:rsid w:val="003F7AE9"/>
    <w:rsid w:val="0040116D"/>
    <w:rsid w:val="0040557E"/>
    <w:rsid w:val="004077F0"/>
    <w:rsid w:val="00412B0C"/>
    <w:rsid w:val="004168BE"/>
    <w:rsid w:val="00417F99"/>
    <w:rsid w:val="00420666"/>
    <w:rsid w:val="00422592"/>
    <w:rsid w:val="004236E8"/>
    <w:rsid w:val="00426F8F"/>
    <w:rsid w:val="00427527"/>
    <w:rsid w:val="004315EE"/>
    <w:rsid w:val="00434EB8"/>
    <w:rsid w:val="0043531D"/>
    <w:rsid w:val="004364E2"/>
    <w:rsid w:val="00443904"/>
    <w:rsid w:val="00446008"/>
    <w:rsid w:val="004523CA"/>
    <w:rsid w:val="00457C0D"/>
    <w:rsid w:val="00461A44"/>
    <w:rsid w:val="00463485"/>
    <w:rsid w:val="0046757F"/>
    <w:rsid w:val="0047244D"/>
    <w:rsid w:val="004726B3"/>
    <w:rsid w:val="00475427"/>
    <w:rsid w:val="00475960"/>
    <w:rsid w:val="004774AE"/>
    <w:rsid w:val="00477A9C"/>
    <w:rsid w:val="00481FDA"/>
    <w:rsid w:val="00484595"/>
    <w:rsid w:val="004853A9"/>
    <w:rsid w:val="00486B4D"/>
    <w:rsid w:val="00487B7A"/>
    <w:rsid w:val="004946E7"/>
    <w:rsid w:val="00494DB3"/>
    <w:rsid w:val="00495226"/>
    <w:rsid w:val="00495FCD"/>
    <w:rsid w:val="004962A8"/>
    <w:rsid w:val="00497566"/>
    <w:rsid w:val="00497952"/>
    <w:rsid w:val="00497FFD"/>
    <w:rsid w:val="004A52FB"/>
    <w:rsid w:val="004A7B63"/>
    <w:rsid w:val="004B15D4"/>
    <w:rsid w:val="004B5167"/>
    <w:rsid w:val="004B577B"/>
    <w:rsid w:val="004B6891"/>
    <w:rsid w:val="004C5FCE"/>
    <w:rsid w:val="004C68F0"/>
    <w:rsid w:val="004C70B4"/>
    <w:rsid w:val="004D036F"/>
    <w:rsid w:val="004D06F0"/>
    <w:rsid w:val="004D4E4E"/>
    <w:rsid w:val="004D520C"/>
    <w:rsid w:val="004D62B3"/>
    <w:rsid w:val="004D7B11"/>
    <w:rsid w:val="004E01E5"/>
    <w:rsid w:val="004E1E5B"/>
    <w:rsid w:val="004E20FE"/>
    <w:rsid w:val="004E2387"/>
    <w:rsid w:val="004E5109"/>
    <w:rsid w:val="004E70CB"/>
    <w:rsid w:val="004E775F"/>
    <w:rsid w:val="004F0180"/>
    <w:rsid w:val="004F1D9E"/>
    <w:rsid w:val="004F3194"/>
    <w:rsid w:val="004F59B9"/>
    <w:rsid w:val="004F5A55"/>
    <w:rsid w:val="004F718E"/>
    <w:rsid w:val="004F74B8"/>
    <w:rsid w:val="004F764A"/>
    <w:rsid w:val="00501548"/>
    <w:rsid w:val="00501590"/>
    <w:rsid w:val="00505E0C"/>
    <w:rsid w:val="00507607"/>
    <w:rsid w:val="00507E9F"/>
    <w:rsid w:val="0051493F"/>
    <w:rsid w:val="005253BA"/>
    <w:rsid w:val="00527A88"/>
    <w:rsid w:val="00527C18"/>
    <w:rsid w:val="00536F64"/>
    <w:rsid w:val="00540110"/>
    <w:rsid w:val="005445EF"/>
    <w:rsid w:val="00546350"/>
    <w:rsid w:val="005468A6"/>
    <w:rsid w:val="00551DCD"/>
    <w:rsid w:val="005520AE"/>
    <w:rsid w:val="005539BF"/>
    <w:rsid w:val="0055679D"/>
    <w:rsid w:val="00561D8F"/>
    <w:rsid w:val="00565043"/>
    <w:rsid w:val="0057052C"/>
    <w:rsid w:val="005710D0"/>
    <w:rsid w:val="00572471"/>
    <w:rsid w:val="00577C4C"/>
    <w:rsid w:val="00583977"/>
    <w:rsid w:val="00585D9E"/>
    <w:rsid w:val="005865D5"/>
    <w:rsid w:val="00587584"/>
    <w:rsid w:val="005950AA"/>
    <w:rsid w:val="00595208"/>
    <w:rsid w:val="00597D7F"/>
    <w:rsid w:val="005A0491"/>
    <w:rsid w:val="005A1A0B"/>
    <w:rsid w:val="005A1BD0"/>
    <w:rsid w:val="005A5D7A"/>
    <w:rsid w:val="005A6392"/>
    <w:rsid w:val="005A7973"/>
    <w:rsid w:val="005B0B36"/>
    <w:rsid w:val="005B2CEC"/>
    <w:rsid w:val="005B6E16"/>
    <w:rsid w:val="005C14AA"/>
    <w:rsid w:val="005C4DB9"/>
    <w:rsid w:val="005C6059"/>
    <w:rsid w:val="005C6646"/>
    <w:rsid w:val="005C6B45"/>
    <w:rsid w:val="005C7567"/>
    <w:rsid w:val="005C7F81"/>
    <w:rsid w:val="005D10BD"/>
    <w:rsid w:val="005D2A76"/>
    <w:rsid w:val="005D3FD5"/>
    <w:rsid w:val="005D5083"/>
    <w:rsid w:val="005D7847"/>
    <w:rsid w:val="005E0104"/>
    <w:rsid w:val="005E0B22"/>
    <w:rsid w:val="005E63A1"/>
    <w:rsid w:val="005F1CAF"/>
    <w:rsid w:val="005F1F84"/>
    <w:rsid w:val="005F4307"/>
    <w:rsid w:val="005F4F83"/>
    <w:rsid w:val="0060181D"/>
    <w:rsid w:val="0060387B"/>
    <w:rsid w:val="006042BC"/>
    <w:rsid w:val="00606818"/>
    <w:rsid w:val="00610320"/>
    <w:rsid w:val="00612DDC"/>
    <w:rsid w:val="00613AB0"/>
    <w:rsid w:val="00617648"/>
    <w:rsid w:val="00621214"/>
    <w:rsid w:val="00623D53"/>
    <w:rsid w:val="00625141"/>
    <w:rsid w:val="00625269"/>
    <w:rsid w:val="0062731E"/>
    <w:rsid w:val="0063621D"/>
    <w:rsid w:val="00640DA6"/>
    <w:rsid w:val="006422E7"/>
    <w:rsid w:val="006436BE"/>
    <w:rsid w:val="006447B9"/>
    <w:rsid w:val="00645CC0"/>
    <w:rsid w:val="006464A3"/>
    <w:rsid w:val="00650E21"/>
    <w:rsid w:val="00651F0A"/>
    <w:rsid w:val="006521C2"/>
    <w:rsid w:val="00653544"/>
    <w:rsid w:val="00653560"/>
    <w:rsid w:val="006560CA"/>
    <w:rsid w:val="006575EE"/>
    <w:rsid w:val="006577D7"/>
    <w:rsid w:val="0066247C"/>
    <w:rsid w:val="0066335C"/>
    <w:rsid w:val="006644D3"/>
    <w:rsid w:val="00666909"/>
    <w:rsid w:val="00670F88"/>
    <w:rsid w:val="00673478"/>
    <w:rsid w:val="006739D2"/>
    <w:rsid w:val="00674A9A"/>
    <w:rsid w:val="00674BBD"/>
    <w:rsid w:val="00675ECF"/>
    <w:rsid w:val="0068506C"/>
    <w:rsid w:val="0068564D"/>
    <w:rsid w:val="00690765"/>
    <w:rsid w:val="00694CB9"/>
    <w:rsid w:val="006A2B54"/>
    <w:rsid w:val="006A352F"/>
    <w:rsid w:val="006A3C96"/>
    <w:rsid w:val="006A4298"/>
    <w:rsid w:val="006A5DAF"/>
    <w:rsid w:val="006A6497"/>
    <w:rsid w:val="006B35E1"/>
    <w:rsid w:val="006B3A79"/>
    <w:rsid w:val="006B50A6"/>
    <w:rsid w:val="006C181E"/>
    <w:rsid w:val="006C6AAC"/>
    <w:rsid w:val="006D2FC6"/>
    <w:rsid w:val="006D402D"/>
    <w:rsid w:val="006D4892"/>
    <w:rsid w:val="006D5D07"/>
    <w:rsid w:val="006E1CE8"/>
    <w:rsid w:val="006E2232"/>
    <w:rsid w:val="006E5AEE"/>
    <w:rsid w:val="006F3A8D"/>
    <w:rsid w:val="006F55AE"/>
    <w:rsid w:val="006F56EA"/>
    <w:rsid w:val="006F61BF"/>
    <w:rsid w:val="00701F4E"/>
    <w:rsid w:val="00702132"/>
    <w:rsid w:val="007036FB"/>
    <w:rsid w:val="007055D0"/>
    <w:rsid w:val="00707CCE"/>
    <w:rsid w:val="00711BEF"/>
    <w:rsid w:val="00714856"/>
    <w:rsid w:val="0071485A"/>
    <w:rsid w:val="00715792"/>
    <w:rsid w:val="007233AC"/>
    <w:rsid w:val="00730A19"/>
    <w:rsid w:val="00731527"/>
    <w:rsid w:val="00732B2A"/>
    <w:rsid w:val="007377B9"/>
    <w:rsid w:val="0074093F"/>
    <w:rsid w:val="00744BF5"/>
    <w:rsid w:val="00746CA3"/>
    <w:rsid w:val="00750E04"/>
    <w:rsid w:val="007546F4"/>
    <w:rsid w:val="00757E58"/>
    <w:rsid w:val="00760A2E"/>
    <w:rsid w:val="0076198C"/>
    <w:rsid w:val="00761A9B"/>
    <w:rsid w:val="00764934"/>
    <w:rsid w:val="00766BCE"/>
    <w:rsid w:val="00773FF6"/>
    <w:rsid w:val="007812C2"/>
    <w:rsid w:val="00786B9F"/>
    <w:rsid w:val="00790924"/>
    <w:rsid w:val="0079122F"/>
    <w:rsid w:val="007917F3"/>
    <w:rsid w:val="00792F7B"/>
    <w:rsid w:val="007A1566"/>
    <w:rsid w:val="007A6386"/>
    <w:rsid w:val="007B579C"/>
    <w:rsid w:val="007B5A64"/>
    <w:rsid w:val="007C0452"/>
    <w:rsid w:val="007C1536"/>
    <w:rsid w:val="007C25C9"/>
    <w:rsid w:val="007C4637"/>
    <w:rsid w:val="007C4876"/>
    <w:rsid w:val="007D152F"/>
    <w:rsid w:val="007D2182"/>
    <w:rsid w:val="007D439F"/>
    <w:rsid w:val="007D4E02"/>
    <w:rsid w:val="007E021D"/>
    <w:rsid w:val="007E0F95"/>
    <w:rsid w:val="007E2F29"/>
    <w:rsid w:val="007E4C4A"/>
    <w:rsid w:val="007E50A7"/>
    <w:rsid w:val="007E5F2A"/>
    <w:rsid w:val="007E7B8A"/>
    <w:rsid w:val="007F348D"/>
    <w:rsid w:val="007F7119"/>
    <w:rsid w:val="007F75F7"/>
    <w:rsid w:val="007F7915"/>
    <w:rsid w:val="00800188"/>
    <w:rsid w:val="00801B97"/>
    <w:rsid w:val="00802C76"/>
    <w:rsid w:val="008033C4"/>
    <w:rsid w:val="00807206"/>
    <w:rsid w:val="0081390D"/>
    <w:rsid w:val="00813BE7"/>
    <w:rsid w:val="0081588A"/>
    <w:rsid w:val="0081684C"/>
    <w:rsid w:val="008173C3"/>
    <w:rsid w:val="00817D3C"/>
    <w:rsid w:val="00817F4D"/>
    <w:rsid w:val="008202B9"/>
    <w:rsid w:val="00822965"/>
    <w:rsid w:val="00825536"/>
    <w:rsid w:val="0082557B"/>
    <w:rsid w:val="00826043"/>
    <w:rsid w:val="008267AF"/>
    <w:rsid w:val="008272CE"/>
    <w:rsid w:val="00830406"/>
    <w:rsid w:val="00831B63"/>
    <w:rsid w:val="008336AD"/>
    <w:rsid w:val="00834AFF"/>
    <w:rsid w:val="0083594A"/>
    <w:rsid w:val="00836882"/>
    <w:rsid w:val="00840752"/>
    <w:rsid w:val="00841E34"/>
    <w:rsid w:val="00843A25"/>
    <w:rsid w:val="00843B11"/>
    <w:rsid w:val="008462DD"/>
    <w:rsid w:val="008502E6"/>
    <w:rsid w:val="008502E7"/>
    <w:rsid w:val="008522D5"/>
    <w:rsid w:val="00860141"/>
    <w:rsid w:val="0086149E"/>
    <w:rsid w:val="008615E5"/>
    <w:rsid w:val="00861974"/>
    <w:rsid w:val="0086292B"/>
    <w:rsid w:val="00863EFA"/>
    <w:rsid w:val="00865E1B"/>
    <w:rsid w:val="008665D6"/>
    <w:rsid w:val="0087082B"/>
    <w:rsid w:val="00872405"/>
    <w:rsid w:val="008733B0"/>
    <w:rsid w:val="00876072"/>
    <w:rsid w:val="008772EC"/>
    <w:rsid w:val="00881E52"/>
    <w:rsid w:val="00882313"/>
    <w:rsid w:val="00882ECF"/>
    <w:rsid w:val="00883428"/>
    <w:rsid w:val="008866C3"/>
    <w:rsid w:val="008956E7"/>
    <w:rsid w:val="008A043E"/>
    <w:rsid w:val="008A572F"/>
    <w:rsid w:val="008A5C2B"/>
    <w:rsid w:val="008A6A38"/>
    <w:rsid w:val="008B0DAE"/>
    <w:rsid w:val="008B2D9B"/>
    <w:rsid w:val="008B3882"/>
    <w:rsid w:val="008B3DEF"/>
    <w:rsid w:val="008B73ED"/>
    <w:rsid w:val="008B7CFB"/>
    <w:rsid w:val="008B7EF3"/>
    <w:rsid w:val="008C4E72"/>
    <w:rsid w:val="008C57E7"/>
    <w:rsid w:val="008C7C5B"/>
    <w:rsid w:val="008D10B3"/>
    <w:rsid w:val="008D2CD5"/>
    <w:rsid w:val="008D7A43"/>
    <w:rsid w:val="008E1A2D"/>
    <w:rsid w:val="008E2E7E"/>
    <w:rsid w:val="008E3862"/>
    <w:rsid w:val="008E4BF7"/>
    <w:rsid w:val="008E5454"/>
    <w:rsid w:val="008E60F1"/>
    <w:rsid w:val="008F0E94"/>
    <w:rsid w:val="008F0EE4"/>
    <w:rsid w:val="008F259C"/>
    <w:rsid w:val="008F7440"/>
    <w:rsid w:val="009003DA"/>
    <w:rsid w:val="009044CD"/>
    <w:rsid w:val="00907CD8"/>
    <w:rsid w:val="00910D57"/>
    <w:rsid w:val="00911B46"/>
    <w:rsid w:val="009123A1"/>
    <w:rsid w:val="00916D2C"/>
    <w:rsid w:val="00924337"/>
    <w:rsid w:val="009248F4"/>
    <w:rsid w:val="00925A3F"/>
    <w:rsid w:val="00926AEA"/>
    <w:rsid w:val="009330D4"/>
    <w:rsid w:val="0093456D"/>
    <w:rsid w:val="0093526C"/>
    <w:rsid w:val="00937F71"/>
    <w:rsid w:val="00942370"/>
    <w:rsid w:val="00943639"/>
    <w:rsid w:val="00944BF6"/>
    <w:rsid w:val="00945A2D"/>
    <w:rsid w:val="00953AA2"/>
    <w:rsid w:val="00960359"/>
    <w:rsid w:val="00963D61"/>
    <w:rsid w:val="009717D4"/>
    <w:rsid w:val="0097189C"/>
    <w:rsid w:val="009718B2"/>
    <w:rsid w:val="00971A11"/>
    <w:rsid w:val="00981446"/>
    <w:rsid w:val="00981EDD"/>
    <w:rsid w:val="00981FB0"/>
    <w:rsid w:val="009823CD"/>
    <w:rsid w:val="009839A3"/>
    <w:rsid w:val="009854D4"/>
    <w:rsid w:val="009876C5"/>
    <w:rsid w:val="00987F6F"/>
    <w:rsid w:val="00993FCB"/>
    <w:rsid w:val="00996199"/>
    <w:rsid w:val="009965F7"/>
    <w:rsid w:val="009A3069"/>
    <w:rsid w:val="009B1614"/>
    <w:rsid w:val="009B231B"/>
    <w:rsid w:val="009B5496"/>
    <w:rsid w:val="009B6441"/>
    <w:rsid w:val="009B683C"/>
    <w:rsid w:val="009C21AB"/>
    <w:rsid w:val="009C28C5"/>
    <w:rsid w:val="009C2E00"/>
    <w:rsid w:val="009C40DC"/>
    <w:rsid w:val="009D4D8C"/>
    <w:rsid w:val="009D73A1"/>
    <w:rsid w:val="009E22E4"/>
    <w:rsid w:val="009E2646"/>
    <w:rsid w:val="009E3949"/>
    <w:rsid w:val="009E4EA1"/>
    <w:rsid w:val="009E5C0D"/>
    <w:rsid w:val="009E64F4"/>
    <w:rsid w:val="009F11E6"/>
    <w:rsid w:val="009F190C"/>
    <w:rsid w:val="00A00199"/>
    <w:rsid w:val="00A03557"/>
    <w:rsid w:val="00A042EA"/>
    <w:rsid w:val="00A048AD"/>
    <w:rsid w:val="00A0643C"/>
    <w:rsid w:val="00A07276"/>
    <w:rsid w:val="00A07AB9"/>
    <w:rsid w:val="00A10003"/>
    <w:rsid w:val="00A11758"/>
    <w:rsid w:val="00A11D62"/>
    <w:rsid w:val="00A12DCF"/>
    <w:rsid w:val="00A14531"/>
    <w:rsid w:val="00A15A4B"/>
    <w:rsid w:val="00A23F0F"/>
    <w:rsid w:val="00A2617D"/>
    <w:rsid w:val="00A32D5E"/>
    <w:rsid w:val="00A35B44"/>
    <w:rsid w:val="00A42DAF"/>
    <w:rsid w:val="00A43CFE"/>
    <w:rsid w:val="00A45CD8"/>
    <w:rsid w:val="00A5594C"/>
    <w:rsid w:val="00A55C5B"/>
    <w:rsid w:val="00A574A9"/>
    <w:rsid w:val="00A62B3A"/>
    <w:rsid w:val="00A634EE"/>
    <w:rsid w:val="00A64A20"/>
    <w:rsid w:val="00A66EEF"/>
    <w:rsid w:val="00A67B70"/>
    <w:rsid w:val="00A70D8A"/>
    <w:rsid w:val="00A755C1"/>
    <w:rsid w:val="00A7602C"/>
    <w:rsid w:val="00A76FF0"/>
    <w:rsid w:val="00A81245"/>
    <w:rsid w:val="00A85A27"/>
    <w:rsid w:val="00A8734D"/>
    <w:rsid w:val="00A9400B"/>
    <w:rsid w:val="00AA09C8"/>
    <w:rsid w:val="00AA3D13"/>
    <w:rsid w:val="00AB412B"/>
    <w:rsid w:val="00AB695E"/>
    <w:rsid w:val="00AC1263"/>
    <w:rsid w:val="00AC6E89"/>
    <w:rsid w:val="00AC6F61"/>
    <w:rsid w:val="00AD20F5"/>
    <w:rsid w:val="00AD5046"/>
    <w:rsid w:val="00AD5E1B"/>
    <w:rsid w:val="00AE139B"/>
    <w:rsid w:val="00AE4149"/>
    <w:rsid w:val="00AE4D6D"/>
    <w:rsid w:val="00AE5FFD"/>
    <w:rsid w:val="00AE773D"/>
    <w:rsid w:val="00AF31B5"/>
    <w:rsid w:val="00AF3769"/>
    <w:rsid w:val="00AF55CE"/>
    <w:rsid w:val="00AF5F03"/>
    <w:rsid w:val="00B03F8F"/>
    <w:rsid w:val="00B043E0"/>
    <w:rsid w:val="00B0501D"/>
    <w:rsid w:val="00B05288"/>
    <w:rsid w:val="00B219FF"/>
    <w:rsid w:val="00B23557"/>
    <w:rsid w:val="00B24D49"/>
    <w:rsid w:val="00B265A3"/>
    <w:rsid w:val="00B30DDD"/>
    <w:rsid w:val="00B32B16"/>
    <w:rsid w:val="00B33F2C"/>
    <w:rsid w:val="00B34ADA"/>
    <w:rsid w:val="00B35016"/>
    <w:rsid w:val="00B360B3"/>
    <w:rsid w:val="00B41AFC"/>
    <w:rsid w:val="00B4406E"/>
    <w:rsid w:val="00B51A9B"/>
    <w:rsid w:val="00B54F07"/>
    <w:rsid w:val="00B55A4A"/>
    <w:rsid w:val="00B62F72"/>
    <w:rsid w:val="00B63D6C"/>
    <w:rsid w:val="00B651D1"/>
    <w:rsid w:val="00B658A0"/>
    <w:rsid w:val="00B666E3"/>
    <w:rsid w:val="00B712D5"/>
    <w:rsid w:val="00B73410"/>
    <w:rsid w:val="00B75C3D"/>
    <w:rsid w:val="00B76212"/>
    <w:rsid w:val="00B9046E"/>
    <w:rsid w:val="00B917D0"/>
    <w:rsid w:val="00B95D53"/>
    <w:rsid w:val="00B96C7B"/>
    <w:rsid w:val="00B97C23"/>
    <w:rsid w:val="00BA04B6"/>
    <w:rsid w:val="00BA3975"/>
    <w:rsid w:val="00BA56D3"/>
    <w:rsid w:val="00BA5F17"/>
    <w:rsid w:val="00BB4158"/>
    <w:rsid w:val="00BC0D68"/>
    <w:rsid w:val="00BC440C"/>
    <w:rsid w:val="00BC45C6"/>
    <w:rsid w:val="00BC61AC"/>
    <w:rsid w:val="00BC689F"/>
    <w:rsid w:val="00BC72FC"/>
    <w:rsid w:val="00BC7C53"/>
    <w:rsid w:val="00BD17C0"/>
    <w:rsid w:val="00BD2FD0"/>
    <w:rsid w:val="00BD3F9C"/>
    <w:rsid w:val="00BD4DB8"/>
    <w:rsid w:val="00BD51F7"/>
    <w:rsid w:val="00BE4165"/>
    <w:rsid w:val="00BE456D"/>
    <w:rsid w:val="00BE6635"/>
    <w:rsid w:val="00BF0F86"/>
    <w:rsid w:val="00BF3ACE"/>
    <w:rsid w:val="00BF3E76"/>
    <w:rsid w:val="00BF4985"/>
    <w:rsid w:val="00BF54CE"/>
    <w:rsid w:val="00BF5928"/>
    <w:rsid w:val="00BF73D3"/>
    <w:rsid w:val="00C03787"/>
    <w:rsid w:val="00C03F2C"/>
    <w:rsid w:val="00C075A5"/>
    <w:rsid w:val="00C12044"/>
    <w:rsid w:val="00C13109"/>
    <w:rsid w:val="00C133C3"/>
    <w:rsid w:val="00C17775"/>
    <w:rsid w:val="00C17897"/>
    <w:rsid w:val="00C20074"/>
    <w:rsid w:val="00C20162"/>
    <w:rsid w:val="00C2181E"/>
    <w:rsid w:val="00C22983"/>
    <w:rsid w:val="00C239FE"/>
    <w:rsid w:val="00C26BB9"/>
    <w:rsid w:val="00C31474"/>
    <w:rsid w:val="00C377FD"/>
    <w:rsid w:val="00C37D35"/>
    <w:rsid w:val="00C40615"/>
    <w:rsid w:val="00C44DF0"/>
    <w:rsid w:val="00C47AD2"/>
    <w:rsid w:val="00C5116E"/>
    <w:rsid w:val="00C54482"/>
    <w:rsid w:val="00C56CB6"/>
    <w:rsid w:val="00C65FBF"/>
    <w:rsid w:val="00C6610A"/>
    <w:rsid w:val="00C668A9"/>
    <w:rsid w:val="00C703BD"/>
    <w:rsid w:val="00C70B4F"/>
    <w:rsid w:val="00C848C9"/>
    <w:rsid w:val="00C85A8C"/>
    <w:rsid w:val="00C90DF3"/>
    <w:rsid w:val="00C92F7A"/>
    <w:rsid w:val="00C96A91"/>
    <w:rsid w:val="00C97AC0"/>
    <w:rsid w:val="00CA05C9"/>
    <w:rsid w:val="00CA08DB"/>
    <w:rsid w:val="00CA0D3C"/>
    <w:rsid w:val="00CA1C75"/>
    <w:rsid w:val="00CA4E63"/>
    <w:rsid w:val="00CA6B0A"/>
    <w:rsid w:val="00CA6C99"/>
    <w:rsid w:val="00CA7232"/>
    <w:rsid w:val="00CB10FD"/>
    <w:rsid w:val="00CB5968"/>
    <w:rsid w:val="00CB73D0"/>
    <w:rsid w:val="00CC1E07"/>
    <w:rsid w:val="00CC3F09"/>
    <w:rsid w:val="00CC4C0A"/>
    <w:rsid w:val="00CD7FCE"/>
    <w:rsid w:val="00CE1F7F"/>
    <w:rsid w:val="00CE3D16"/>
    <w:rsid w:val="00CE60E5"/>
    <w:rsid w:val="00CE6345"/>
    <w:rsid w:val="00CE643D"/>
    <w:rsid w:val="00CE7B9F"/>
    <w:rsid w:val="00CE7D7F"/>
    <w:rsid w:val="00CE7DF7"/>
    <w:rsid w:val="00CF17B4"/>
    <w:rsid w:val="00CF3456"/>
    <w:rsid w:val="00CF3BA7"/>
    <w:rsid w:val="00CF4725"/>
    <w:rsid w:val="00CF50FC"/>
    <w:rsid w:val="00D0270F"/>
    <w:rsid w:val="00D050F7"/>
    <w:rsid w:val="00D06E4F"/>
    <w:rsid w:val="00D07639"/>
    <w:rsid w:val="00D0790B"/>
    <w:rsid w:val="00D138A1"/>
    <w:rsid w:val="00D177AC"/>
    <w:rsid w:val="00D21028"/>
    <w:rsid w:val="00D211CD"/>
    <w:rsid w:val="00D23EA9"/>
    <w:rsid w:val="00D2492F"/>
    <w:rsid w:val="00D26676"/>
    <w:rsid w:val="00D274E1"/>
    <w:rsid w:val="00D30813"/>
    <w:rsid w:val="00D30F4A"/>
    <w:rsid w:val="00D31026"/>
    <w:rsid w:val="00D3255B"/>
    <w:rsid w:val="00D325BE"/>
    <w:rsid w:val="00D351A6"/>
    <w:rsid w:val="00D3534D"/>
    <w:rsid w:val="00D35FF1"/>
    <w:rsid w:val="00D36902"/>
    <w:rsid w:val="00D40F3A"/>
    <w:rsid w:val="00D422DB"/>
    <w:rsid w:val="00D4248D"/>
    <w:rsid w:val="00D42B23"/>
    <w:rsid w:val="00D4373A"/>
    <w:rsid w:val="00D46C3F"/>
    <w:rsid w:val="00D60237"/>
    <w:rsid w:val="00D62D2A"/>
    <w:rsid w:val="00D64276"/>
    <w:rsid w:val="00D65592"/>
    <w:rsid w:val="00D65E8B"/>
    <w:rsid w:val="00D6639A"/>
    <w:rsid w:val="00D66C7E"/>
    <w:rsid w:val="00D735E8"/>
    <w:rsid w:val="00D74D44"/>
    <w:rsid w:val="00D81A99"/>
    <w:rsid w:val="00D85C52"/>
    <w:rsid w:val="00D91067"/>
    <w:rsid w:val="00D91C98"/>
    <w:rsid w:val="00D97DED"/>
    <w:rsid w:val="00DA358B"/>
    <w:rsid w:val="00DA7563"/>
    <w:rsid w:val="00DB0979"/>
    <w:rsid w:val="00DB410D"/>
    <w:rsid w:val="00DB5CE0"/>
    <w:rsid w:val="00DB6717"/>
    <w:rsid w:val="00DC0A8C"/>
    <w:rsid w:val="00DC26CC"/>
    <w:rsid w:val="00DC2779"/>
    <w:rsid w:val="00DC363D"/>
    <w:rsid w:val="00DC4719"/>
    <w:rsid w:val="00DC6233"/>
    <w:rsid w:val="00DC75BB"/>
    <w:rsid w:val="00DC76BD"/>
    <w:rsid w:val="00DD17F7"/>
    <w:rsid w:val="00DD5D5E"/>
    <w:rsid w:val="00DD7623"/>
    <w:rsid w:val="00DE6EFF"/>
    <w:rsid w:val="00DF701A"/>
    <w:rsid w:val="00E00B6A"/>
    <w:rsid w:val="00E0103E"/>
    <w:rsid w:val="00E02248"/>
    <w:rsid w:val="00E02EDC"/>
    <w:rsid w:val="00E0538E"/>
    <w:rsid w:val="00E05EDF"/>
    <w:rsid w:val="00E109BE"/>
    <w:rsid w:val="00E1199C"/>
    <w:rsid w:val="00E1243A"/>
    <w:rsid w:val="00E12640"/>
    <w:rsid w:val="00E13629"/>
    <w:rsid w:val="00E1452A"/>
    <w:rsid w:val="00E1502B"/>
    <w:rsid w:val="00E22931"/>
    <w:rsid w:val="00E23B17"/>
    <w:rsid w:val="00E2404E"/>
    <w:rsid w:val="00E34A58"/>
    <w:rsid w:val="00E35BCA"/>
    <w:rsid w:val="00E4077F"/>
    <w:rsid w:val="00E40D1F"/>
    <w:rsid w:val="00E42E1F"/>
    <w:rsid w:val="00E450EA"/>
    <w:rsid w:val="00E54684"/>
    <w:rsid w:val="00E619B4"/>
    <w:rsid w:val="00E625C3"/>
    <w:rsid w:val="00E63490"/>
    <w:rsid w:val="00E63A1F"/>
    <w:rsid w:val="00E63D05"/>
    <w:rsid w:val="00E703F3"/>
    <w:rsid w:val="00E7347A"/>
    <w:rsid w:val="00E7474F"/>
    <w:rsid w:val="00E74D32"/>
    <w:rsid w:val="00E75546"/>
    <w:rsid w:val="00E81A13"/>
    <w:rsid w:val="00E81B6D"/>
    <w:rsid w:val="00E8434E"/>
    <w:rsid w:val="00E928EC"/>
    <w:rsid w:val="00E930A4"/>
    <w:rsid w:val="00E97533"/>
    <w:rsid w:val="00EA04A9"/>
    <w:rsid w:val="00EA053A"/>
    <w:rsid w:val="00EA132F"/>
    <w:rsid w:val="00EA581C"/>
    <w:rsid w:val="00EA7CCE"/>
    <w:rsid w:val="00EB0F9E"/>
    <w:rsid w:val="00EB12DA"/>
    <w:rsid w:val="00EB145C"/>
    <w:rsid w:val="00EB1FA8"/>
    <w:rsid w:val="00EB2FD1"/>
    <w:rsid w:val="00EB3198"/>
    <w:rsid w:val="00EB372D"/>
    <w:rsid w:val="00EB528C"/>
    <w:rsid w:val="00EC35B3"/>
    <w:rsid w:val="00EC368D"/>
    <w:rsid w:val="00EC440F"/>
    <w:rsid w:val="00EC7E08"/>
    <w:rsid w:val="00ED33C5"/>
    <w:rsid w:val="00ED3BD8"/>
    <w:rsid w:val="00EE0874"/>
    <w:rsid w:val="00EE13F6"/>
    <w:rsid w:val="00EE1C14"/>
    <w:rsid w:val="00EE320F"/>
    <w:rsid w:val="00EF60F1"/>
    <w:rsid w:val="00F02E63"/>
    <w:rsid w:val="00F032C8"/>
    <w:rsid w:val="00F03E8B"/>
    <w:rsid w:val="00F04D10"/>
    <w:rsid w:val="00F0506E"/>
    <w:rsid w:val="00F053F4"/>
    <w:rsid w:val="00F05710"/>
    <w:rsid w:val="00F07DD8"/>
    <w:rsid w:val="00F10231"/>
    <w:rsid w:val="00F133BF"/>
    <w:rsid w:val="00F16F29"/>
    <w:rsid w:val="00F172D7"/>
    <w:rsid w:val="00F17BAF"/>
    <w:rsid w:val="00F23219"/>
    <w:rsid w:val="00F25661"/>
    <w:rsid w:val="00F2656E"/>
    <w:rsid w:val="00F26DE6"/>
    <w:rsid w:val="00F306E3"/>
    <w:rsid w:val="00F319A3"/>
    <w:rsid w:val="00F33C9B"/>
    <w:rsid w:val="00F34C88"/>
    <w:rsid w:val="00F3678A"/>
    <w:rsid w:val="00F4034B"/>
    <w:rsid w:val="00F404C8"/>
    <w:rsid w:val="00F47C7A"/>
    <w:rsid w:val="00F51EBC"/>
    <w:rsid w:val="00F54A06"/>
    <w:rsid w:val="00F56296"/>
    <w:rsid w:val="00F5691D"/>
    <w:rsid w:val="00F56AFE"/>
    <w:rsid w:val="00F57915"/>
    <w:rsid w:val="00F6525F"/>
    <w:rsid w:val="00F657B2"/>
    <w:rsid w:val="00F666BC"/>
    <w:rsid w:val="00F676BC"/>
    <w:rsid w:val="00F7257C"/>
    <w:rsid w:val="00F73126"/>
    <w:rsid w:val="00F74073"/>
    <w:rsid w:val="00F774A0"/>
    <w:rsid w:val="00F77F56"/>
    <w:rsid w:val="00F82190"/>
    <w:rsid w:val="00F847C1"/>
    <w:rsid w:val="00F8716B"/>
    <w:rsid w:val="00F90698"/>
    <w:rsid w:val="00F915A5"/>
    <w:rsid w:val="00F925B6"/>
    <w:rsid w:val="00FA31BB"/>
    <w:rsid w:val="00FA3E23"/>
    <w:rsid w:val="00FA71A6"/>
    <w:rsid w:val="00FB04D6"/>
    <w:rsid w:val="00FB2319"/>
    <w:rsid w:val="00FB50B7"/>
    <w:rsid w:val="00FB645B"/>
    <w:rsid w:val="00FB6C19"/>
    <w:rsid w:val="00FB73A9"/>
    <w:rsid w:val="00FB76AE"/>
    <w:rsid w:val="00FB7A17"/>
    <w:rsid w:val="00FC039D"/>
    <w:rsid w:val="00FC43F5"/>
    <w:rsid w:val="00FC6503"/>
    <w:rsid w:val="00FD0510"/>
    <w:rsid w:val="00FD05D9"/>
    <w:rsid w:val="00FD09F4"/>
    <w:rsid w:val="00FD0BB5"/>
    <w:rsid w:val="00FD14EB"/>
    <w:rsid w:val="00FD41A5"/>
    <w:rsid w:val="00FD5CFB"/>
    <w:rsid w:val="00FE1202"/>
    <w:rsid w:val="00FE3605"/>
    <w:rsid w:val="00FE4700"/>
    <w:rsid w:val="00FE559B"/>
    <w:rsid w:val="00FE5F1C"/>
    <w:rsid w:val="00FE6A87"/>
    <w:rsid w:val="00FE7D97"/>
    <w:rsid w:val="00FF29C6"/>
    <w:rsid w:val="00FF44D4"/>
    <w:rsid w:val="00FF6091"/>
  </w:rsids>
  <m:mathPr>
    <m:mathFont m:val="Cambria Math"/>
    <m:brkBin m:val="before"/>
    <m:brkBinSub m:val="--"/>
    <m:smallFrac m:val="0"/>
    <m:dispDef/>
    <m:lMargin m:val="0"/>
    <m:rMargin m:val="0"/>
    <m:defJc m:val="centerGroup"/>
    <m:wrapIndent m:val="1440"/>
    <m:intLim m:val="subSup"/>
    <m:naryLim m:val="undOvr"/>
  </m:mathPr>
  <w:themeFontLang w:val="en-GB"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209B9"/>
  <w15:docId w15:val="{B769CBDD-F01C-4757-9A00-153E13CA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A66"/>
    <w:pPr>
      <w:spacing w:after="120" w:line="288" w:lineRule="auto"/>
      <w:jc w:val="both"/>
    </w:pPr>
    <w:rPr>
      <w:rFonts w:ascii="Times New Roman" w:hAnsi="Times New Roman"/>
    </w:rPr>
  </w:style>
  <w:style w:type="paragraph" w:styleId="Heading1">
    <w:name w:val="heading 1"/>
    <w:basedOn w:val="Normal"/>
    <w:next w:val="Normal"/>
    <w:link w:val="Heading1Char"/>
    <w:qFormat/>
    <w:rsid w:val="00625141"/>
    <w:pPr>
      <w:keepNext/>
      <w:keepLines/>
      <w:numPr>
        <w:numId w:val="1"/>
      </w:numPr>
      <w:spacing w:before="300" w:after="160"/>
      <w:outlineLvl w:val="0"/>
    </w:pPr>
    <w:rPr>
      <w:rFonts w:eastAsiaTheme="majorEastAsia" w:cstheme="majorBidi"/>
      <w:b/>
      <w:caps/>
      <w:szCs w:val="32"/>
      <w:lang w:val="en-US"/>
    </w:rPr>
  </w:style>
  <w:style w:type="paragraph" w:styleId="Heading2">
    <w:name w:val="heading 2"/>
    <w:basedOn w:val="Normal"/>
    <w:next w:val="Normal"/>
    <w:link w:val="Heading2Char"/>
    <w:uiPriority w:val="9"/>
    <w:unhideWhenUsed/>
    <w:qFormat/>
    <w:rsid w:val="005E63A1"/>
    <w:pPr>
      <w:numPr>
        <w:ilvl w:val="1"/>
        <w:numId w:val="1"/>
      </w:numPr>
      <w:spacing w:before="160"/>
      <w:ind w:left="900" w:hanging="540"/>
      <w:outlineLvl w:val="1"/>
    </w:pPr>
    <w:rPr>
      <w:rFonts w:cs="Times New Roman"/>
      <w:b/>
      <w:bCs/>
      <w:szCs w:val="21"/>
    </w:rPr>
  </w:style>
  <w:style w:type="paragraph" w:styleId="Heading3">
    <w:name w:val="heading 3"/>
    <w:basedOn w:val="Normal"/>
    <w:next w:val="Normal"/>
    <w:link w:val="Heading3Char"/>
    <w:uiPriority w:val="9"/>
    <w:unhideWhenUsed/>
    <w:qFormat/>
    <w:rsid w:val="004853A9"/>
    <w:pPr>
      <w:keepNext/>
      <w:keepLines/>
      <w:numPr>
        <w:ilvl w:val="2"/>
        <w:numId w:val="1"/>
      </w:numPr>
      <w:spacing w:before="120" w:line="240" w:lineRule="auto"/>
      <w:jc w:val="left"/>
      <w:outlineLvl w:val="2"/>
    </w:pPr>
    <w:rPr>
      <w:rFonts w:eastAsiaTheme="majorEastAsia" w:cstheme="majorBidi"/>
      <w:b/>
      <w:szCs w:val="24"/>
      <w:lang w:val="en-AU" w:eastAsia="zh-CN"/>
    </w:rPr>
  </w:style>
  <w:style w:type="paragraph" w:styleId="Heading4">
    <w:name w:val="heading 4"/>
    <w:basedOn w:val="Normal"/>
    <w:next w:val="Normal"/>
    <w:link w:val="Heading4Char"/>
    <w:uiPriority w:val="9"/>
    <w:unhideWhenUsed/>
    <w:qFormat/>
    <w:rsid w:val="00014728"/>
    <w:pPr>
      <w:keepNext/>
      <w:keepLines/>
      <w:spacing w:before="40" w:after="0" w:line="240" w:lineRule="auto"/>
      <w:jc w:val="left"/>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A85A27"/>
    <w:pPr>
      <w:keepNext/>
      <w:keepLines/>
      <w:spacing w:before="40" w:after="0" w:line="240" w:lineRule="auto"/>
      <w:ind w:left="1008" w:hanging="1008"/>
      <w:jc w:val="left"/>
      <w:outlineLvl w:val="4"/>
    </w:pPr>
    <w:rPr>
      <w:rFonts w:asciiTheme="majorHAnsi" w:eastAsiaTheme="majorEastAsia" w:hAnsiTheme="majorHAnsi" w:cstheme="majorBidi"/>
      <w:color w:val="2F5496" w:themeColor="accent1" w:themeShade="BF"/>
      <w:szCs w:val="24"/>
      <w:lang w:val="en-US"/>
    </w:rPr>
  </w:style>
  <w:style w:type="paragraph" w:styleId="Heading6">
    <w:name w:val="heading 6"/>
    <w:basedOn w:val="Normal"/>
    <w:next w:val="Normal"/>
    <w:link w:val="Heading6Char"/>
    <w:uiPriority w:val="9"/>
    <w:semiHidden/>
    <w:unhideWhenUsed/>
    <w:qFormat/>
    <w:rsid w:val="00A85A27"/>
    <w:pPr>
      <w:keepNext/>
      <w:keepLines/>
      <w:spacing w:before="40" w:after="0" w:line="240" w:lineRule="auto"/>
      <w:ind w:left="1152" w:hanging="1152"/>
      <w:jc w:val="left"/>
      <w:outlineLvl w:val="5"/>
    </w:pPr>
    <w:rPr>
      <w:rFonts w:asciiTheme="majorHAnsi" w:eastAsiaTheme="majorEastAsia" w:hAnsiTheme="majorHAnsi" w:cstheme="majorBidi"/>
      <w:color w:val="1F3763" w:themeColor="accent1" w:themeShade="7F"/>
      <w:szCs w:val="24"/>
      <w:lang w:val="en-US"/>
    </w:rPr>
  </w:style>
  <w:style w:type="paragraph" w:styleId="Heading7">
    <w:name w:val="heading 7"/>
    <w:basedOn w:val="Normal"/>
    <w:next w:val="Normal"/>
    <w:link w:val="Heading7Char"/>
    <w:uiPriority w:val="9"/>
    <w:semiHidden/>
    <w:unhideWhenUsed/>
    <w:qFormat/>
    <w:rsid w:val="00A85A27"/>
    <w:pPr>
      <w:keepNext/>
      <w:keepLines/>
      <w:spacing w:before="40" w:after="0" w:line="240" w:lineRule="auto"/>
      <w:ind w:left="1296" w:hanging="1296"/>
      <w:jc w:val="left"/>
      <w:outlineLvl w:val="6"/>
    </w:pPr>
    <w:rPr>
      <w:rFonts w:asciiTheme="majorHAnsi" w:eastAsiaTheme="majorEastAsia" w:hAnsiTheme="majorHAnsi" w:cstheme="majorBidi"/>
      <w:i/>
      <w:iCs/>
      <w:color w:val="1F3763" w:themeColor="accent1" w:themeShade="7F"/>
      <w:szCs w:val="24"/>
      <w:lang w:val="en-US"/>
    </w:rPr>
  </w:style>
  <w:style w:type="paragraph" w:styleId="Heading8">
    <w:name w:val="heading 8"/>
    <w:basedOn w:val="Normal"/>
    <w:next w:val="Normal"/>
    <w:link w:val="Heading8Char"/>
    <w:uiPriority w:val="9"/>
    <w:qFormat/>
    <w:rsid w:val="00750E04"/>
    <w:pPr>
      <w:numPr>
        <w:ilvl w:val="7"/>
        <w:numId w:val="2"/>
      </w:numPr>
      <w:spacing w:before="240" w:after="60" w:line="240" w:lineRule="auto"/>
      <w:outlineLvl w:val="7"/>
    </w:pPr>
    <w:rPr>
      <w:rFonts w:eastAsia="Batang" w:cs="Times New Roman"/>
      <w:i/>
      <w:iCs/>
      <w:sz w:val="20"/>
      <w:szCs w:val="20"/>
      <w:lang w:eastAsia="en-GB"/>
    </w:rPr>
  </w:style>
  <w:style w:type="paragraph" w:styleId="Heading9">
    <w:name w:val="heading 9"/>
    <w:basedOn w:val="Normal"/>
    <w:next w:val="Normal"/>
    <w:link w:val="Heading9Char"/>
    <w:uiPriority w:val="9"/>
    <w:qFormat/>
    <w:rsid w:val="00750E04"/>
    <w:pPr>
      <w:numPr>
        <w:ilvl w:val="8"/>
        <w:numId w:val="2"/>
      </w:numPr>
      <w:spacing w:before="240" w:after="60" w:line="240" w:lineRule="auto"/>
      <w:outlineLvl w:val="8"/>
    </w:pPr>
    <w:rPr>
      <w:rFonts w:eastAsia="Batang" w:cs="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5141"/>
    <w:rPr>
      <w:rFonts w:ascii="Times New Roman" w:eastAsiaTheme="majorEastAsia" w:hAnsi="Times New Roman" w:cstheme="majorBidi"/>
      <w:b/>
      <w:caps/>
      <w:szCs w:val="32"/>
      <w:lang w:val="en-US"/>
    </w:rPr>
  </w:style>
  <w:style w:type="character" w:customStyle="1" w:styleId="Heading2Char">
    <w:name w:val="Heading 2 Char"/>
    <w:basedOn w:val="DefaultParagraphFont"/>
    <w:link w:val="Heading2"/>
    <w:uiPriority w:val="9"/>
    <w:rsid w:val="005E63A1"/>
    <w:rPr>
      <w:rFonts w:ascii="Times New Roman" w:hAnsi="Times New Roman" w:cs="Times New Roman"/>
      <w:b/>
      <w:bCs/>
      <w:szCs w:val="21"/>
    </w:rPr>
  </w:style>
  <w:style w:type="character" w:customStyle="1" w:styleId="Heading3Char">
    <w:name w:val="Heading 3 Char"/>
    <w:basedOn w:val="DefaultParagraphFont"/>
    <w:link w:val="Heading3"/>
    <w:uiPriority w:val="9"/>
    <w:rsid w:val="004853A9"/>
    <w:rPr>
      <w:rFonts w:ascii="Times New Roman" w:eastAsiaTheme="majorEastAsia" w:hAnsi="Times New Roman" w:cstheme="majorBidi"/>
      <w:b/>
      <w:szCs w:val="24"/>
      <w:lang w:val="en-AU" w:eastAsia="zh-CN"/>
    </w:rPr>
  </w:style>
  <w:style w:type="character" w:customStyle="1" w:styleId="Heading4Char">
    <w:name w:val="Heading 4 Char"/>
    <w:basedOn w:val="DefaultParagraphFont"/>
    <w:link w:val="Heading4"/>
    <w:uiPriority w:val="9"/>
    <w:rsid w:val="00014728"/>
    <w:rPr>
      <w:rFonts w:asciiTheme="majorHAnsi" w:eastAsiaTheme="majorEastAsia" w:hAnsiTheme="majorHAnsi" w:cstheme="majorBidi"/>
      <w:i/>
      <w:iCs/>
      <w:color w:val="2F5496" w:themeColor="accent1" w:themeShade="BF"/>
      <w:sz w:val="24"/>
      <w:szCs w:val="24"/>
    </w:rPr>
  </w:style>
  <w:style w:type="paragraph" w:styleId="Header">
    <w:name w:val="header"/>
    <w:basedOn w:val="Normal"/>
    <w:link w:val="HeaderChar"/>
    <w:uiPriority w:val="99"/>
    <w:unhideWhenUsed/>
    <w:rsid w:val="00435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31D"/>
  </w:style>
  <w:style w:type="paragraph" w:styleId="Footer">
    <w:name w:val="footer"/>
    <w:basedOn w:val="Normal"/>
    <w:link w:val="FooterChar"/>
    <w:uiPriority w:val="99"/>
    <w:unhideWhenUsed/>
    <w:rsid w:val="00435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31D"/>
  </w:style>
  <w:style w:type="paragraph" w:styleId="ListParagraph">
    <w:name w:val="List Paragraph"/>
    <w:basedOn w:val="Normal"/>
    <w:link w:val="ListParagraphChar"/>
    <w:uiPriority w:val="34"/>
    <w:qFormat/>
    <w:rsid w:val="0043531D"/>
    <w:pPr>
      <w:ind w:left="720"/>
      <w:contextualSpacing/>
    </w:pPr>
    <w:rPr>
      <w:lang w:val="en-US"/>
    </w:rPr>
  </w:style>
  <w:style w:type="character" w:customStyle="1" w:styleId="ListParagraphChar">
    <w:name w:val="List Paragraph Char"/>
    <w:link w:val="ListParagraph"/>
    <w:uiPriority w:val="34"/>
    <w:rsid w:val="00014728"/>
    <w:rPr>
      <w:rFonts w:ascii="Times New Roman" w:hAnsi="Times New Roman"/>
      <w:sz w:val="21"/>
      <w:lang w:val="en-US"/>
    </w:rPr>
  </w:style>
  <w:style w:type="paragraph" w:styleId="FootnoteText">
    <w:name w:val="footnote text"/>
    <w:basedOn w:val="Normal"/>
    <w:link w:val="FootnoteTextChar"/>
    <w:uiPriority w:val="99"/>
    <w:semiHidden/>
    <w:unhideWhenUsed/>
    <w:rsid w:val="00E0103E"/>
    <w:pPr>
      <w:spacing w:after="80" w:line="240" w:lineRule="auto"/>
    </w:pPr>
    <w:rPr>
      <w:sz w:val="20"/>
      <w:szCs w:val="20"/>
      <w:lang w:val="en-US"/>
    </w:rPr>
  </w:style>
  <w:style w:type="character" w:customStyle="1" w:styleId="FootnoteTextChar">
    <w:name w:val="Footnote Text Char"/>
    <w:basedOn w:val="DefaultParagraphFont"/>
    <w:link w:val="FootnoteText"/>
    <w:uiPriority w:val="99"/>
    <w:semiHidden/>
    <w:rsid w:val="00E0103E"/>
    <w:rPr>
      <w:rFonts w:ascii="Times New Roman" w:hAnsi="Times New Roman"/>
      <w:sz w:val="20"/>
      <w:szCs w:val="20"/>
      <w:lang w:val="en-US"/>
    </w:rPr>
  </w:style>
  <w:style w:type="character" w:styleId="FootnoteReference">
    <w:name w:val="footnote reference"/>
    <w:basedOn w:val="DefaultParagraphFont"/>
    <w:uiPriority w:val="99"/>
    <w:semiHidden/>
    <w:unhideWhenUsed/>
    <w:rsid w:val="0043531D"/>
    <w:rPr>
      <w:vertAlign w:val="superscript"/>
    </w:rPr>
  </w:style>
  <w:style w:type="character" w:styleId="CommentReference">
    <w:name w:val="annotation reference"/>
    <w:basedOn w:val="DefaultParagraphFont"/>
    <w:uiPriority w:val="99"/>
    <w:semiHidden/>
    <w:unhideWhenUsed/>
    <w:rsid w:val="0043531D"/>
    <w:rPr>
      <w:sz w:val="16"/>
      <w:szCs w:val="16"/>
    </w:rPr>
  </w:style>
  <w:style w:type="paragraph" w:styleId="Bibliography">
    <w:name w:val="Bibliography"/>
    <w:basedOn w:val="Normal"/>
    <w:next w:val="Normal"/>
    <w:uiPriority w:val="37"/>
    <w:unhideWhenUsed/>
    <w:rsid w:val="0043531D"/>
    <w:rPr>
      <w:lang w:val="en-US"/>
    </w:rPr>
  </w:style>
  <w:style w:type="paragraph" w:customStyle="1" w:styleId="Table">
    <w:name w:val="Table"/>
    <w:basedOn w:val="Normal"/>
    <w:link w:val="TableChar"/>
    <w:qFormat/>
    <w:rsid w:val="00C92F7A"/>
    <w:rPr>
      <w:b/>
      <w:bCs/>
    </w:rPr>
  </w:style>
  <w:style w:type="table" w:styleId="TableGrid">
    <w:name w:val="Table Grid"/>
    <w:basedOn w:val="TableNormal"/>
    <w:uiPriority w:val="39"/>
    <w:rsid w:val="00F30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06E3"/>
    <w:rPr>
      <w:color w:val="0563C1" w:themeColor="hyperlink"/>
      <w:u w:val="single"/>
    </w:rPr>
  </w:style>
  <w:style w:type="paragraph" w:customStyle="1" w:styleId="Abstract">
    <w:name w:val="Abstract"/>
    <w:basedOn w:val="Normal"/>
    <w:link w:val="AbstractChar"/>
    <w:qFormat/>
    <w:rsid w:val="00F07DD8"/>
    <w:pPr>
      <w:spacing w:before="360"/>
      <w:jc w:val="center"/>
    </w:pPr>
    <w:rPr>
      <w:b/>
      <w:i/>
    </w:rPr>
  </w:style>
  <w:style w:type="character" w:customStyle="1" w:styleId="AbstractChar">
    <w:name w:val="Abstract Char"/>
    <w:basedOn w:val="DefaultParagraphFont"/>
    <w:link w:val="Abstract"/>
    <w:rsid w:val="00F07DD8"/>
    <w:rPr>
      <w:rFonts w:ascii="Times New Roman" w:hAnsi="Times New Roman"/>
      <w:b/>
      <w:i/>
    </w:rPr>
  </w:style>
  <w:style w:type="paragraph" w:customStyle="1" w:styleId="Source">
    <w:name w:val="Source"/>
    <w:basedOn w:val="Normal"/>
    <w:link w:val="SourceChar"/>
    <w:qFormat/>
    <w:rsid w:val="001F365E"/>
    <w:pPr>
      <w:spacing w:before="120" w:after="240" w:line="240" w:lineRule="auto"/>
    </w:pPr>
    <w:rPr>
      <w:rFonts w:cs="Times New Roman"/>
      <w:sz w:val="19"/>
      <w:szCs w:val="20"/>
    </w:rPr>
  </w:style>
  <w:style w:type="character" w:customStyle="1" w:styleId="SourceChar">
    <w:name w:val="Source Char"/>
    <w:basedOn w:val="DefaultParagraphFont"/>
    <w:link w:val="Source"/>
    <w:rsid w:val="001F365E"/>
    <w:rPr>
      <w:rFonts w:ascii="Times New Roman" w:hAnsi="Times New Roman" w:cs="Times New Roman"/>
      <w:sz w:val="19"/>
      <w:szCs w:val="20"/>
    </w:rPr>
  </w:style>
  <w:style w:type="paragraph" w:styleId="Title">
    <w:name w:val="Title"/>
    <w:basedOn w:val="Normal"/>
    <w:next w:val="Normal"/>
    <w:link w:val="TitleChar"/>
    <w:uiPriority w:val="10"/>
    <w:qFormat/>
    <w:rsid w:val="003B5D9B"/>
    <w:pPr>
      <w:spacing w:after="300" w:line="240" w:lineRule="auto"/>
      <w:ind w:right="-357"/>
      <w:contextualSpacing/>
      <w:jc w:val="left"/>
    </w:pPr>
    <w:rPr>
      <w:rFonts w:cs="Times New Roman"/>
      <w:b/>
      <w:bCs/>
      <w:sz w:val="24"/>
      <w:szCs w:val="24"/>
    </w:rPr>
  </w:style>
  <w:style w:type="character" w:customStyle="1" w:styleId="TitleChar">
    <w:name w:val="Title Char"/>
    <w:basedOn w:val="DefaultParagraphFont"/>
    <w:link w:val="Title"/>
    <w:uiPriority w:val="10"/>
    <w:rsid w:val="003B5D9B"/>
    <w:rPr>
      <w:rFonts w:ascii="Times New Roman" w:hAnsi="Times New Roman" w:cs="Times New Roman"/>
      <w:b/>
      <w:bCs/>
      <w:sz w:val="24"/>
      <w:szCs w:val="24"/>
    </w:rPr>
  </w:style>
  <w:style w:type="paragraph" w:customStyle="1" w:styleId="Author">
    <w:name w:val="Author"/>
    <w:basedOn w:val="Normal"/>
    <w:link w:val="AuthorChar"/>
    <w:qFormat/>
    <w:rsid w:val="003B5D9B"/>
    <w:pPr>
      <w:spacing w:before="60" w:after="0"/>
    </w:pPr>
    <w:rPr>
      <w:rFonts w:cs="Times New Roman"/>
      <w:b/>
      <w:bCs/>
      <w:i/>
      <w:iCs/>
    </w:rPr>
  </w:style>
  <w:style w:type="character" w:customStyle="1" w:styleId="AuthorChar">
    <w:name w:val="Author Char"/>
    <w:basedOn w:val="DefaultParagraphFont"/>
    <w:link w:val="Author"/>
    <w:rsid w:val="003B5D9B"/>
    <w:rPr>
      <w:rFonts w:ascii="Times New Roman" w:hAnsi="Times New Roman" w:cs="Times New Roman"/>
      <w:b/>
      <w:bCs/>
      <w:i/>
      <w:iCs/>
      <w:sz w:val="21"/>
    </w:rPr>
  </w:style>
  <w:style w:type="character" w:customStyle="1" w:styleId="UnresolvedMention1">
    <w:name w:val="Unresolved Mention1"/>
    <w:basedOn w:val="DefaultParagraphFont"/>
    <w:uiPriority w:val="99"/>
    <w:semiHidden/>
    <w:unhideWhenUsed/>
    <w:rsid w:val="008615E5"/>
    <w:rPr>
      <w:color w:val="605E5C"/>
      <w:shd w:val="clear" w:color="auto" w:fill="E1DFDD"/>
    </w:rPr>
  </w:style>
  <w:style w:type="paragraph" w:customStyle="1" w:styleId="Note">
    <w:name w:val="Note"/>
    <w:basedOn w:val="Source"/>
    <w:link w:val="NoteChar"/>
    <w:qFormat/>
    <w:rsid w:val="00E02EDC"/>
    <w:pPr>
      <w:spacing w:before="0"/>
      <w:contextualSpacing/>
    </w:pPr>
  </w:style>
  <w:style w:type="character" w:customStyle="1" w:styleId="NoteChar">
    <w:name w:val="Note Char"/>
    <w:basedOn w:val="SourceChar"/>
    <w:link w:val="Note"/>
    <w:rsid w:val="00E02EDC"/>
    <w:rPr>
      <w:rFonts w:ascii="Times New Roman" w:hAnsi="Times New Roman" w:cs="Times New Roman"/>
      <w:sz w:val="19"/>
      <w:szCs w:val="20"/>
    </w:rPr>
  </w:style>
  <w:style w:type="paragraph" w:customStyle="1" w:styleId="Assumption">
    <w:name w:val="Assumption"/>
    <w:basedOn w:val="Source"/>
    <w:link w:val="AssumptionChar"/>
    <w:rsid w:val="00E02EDC"/>
    <w:pPr>
      <w:spacing w:after="120"/>
    </w:pPr>
    <w:rPr>
      <w:i/>
    </w:rPr>
  </w:style>
  <w:style w:type="character" w:customStyle="1" w:styleId="AssumptionChar">
    <w:name w:val="Assumption Char"/>
    <w:basedOn w:val="SourceChar"/>
    <w:link w:val="Assumption"/>
    <w:rsid w:val="00E02EDC"/>
    <w:rPr>
      <w:rFonts w:ascii="Times New Roman" w:hAnsi="Times New Roman" w:cs="Times New Roman"/>
      <w:i/>
      <w:sz w:val="19"/>
      <w:szCs w:val="20"/>
    </w:rPr>
  </w:style>
  <w:style w:type="paragraph" w:customStyle="1" w:styleId="AbstractPara">
    <w:name w:val="Abstract Para"/>
    <w:basedOn w:val="Normal"/>
    <w:link w:val="AbstractParaChar"/>
    <w:qFormat/>
    <w:rsid w:val="005539BF"/>
    <w:pPr>
      <w:spacing w:after="160"/>
    </w:pPr>
    <w:rPr>
      <w:i/>
      <w:iCs/>
    </w:rPr>
  </w:style>
  <w:style w:type="character" w:customStyle="1" w:styleId="AbstractParaChar">
    <w:name w:val="Abstract Para Char"/>
    <w:basedOn w:val="DefaultParagraphFont"/>
    <w:link w:val="AbstractPara"/>
    <w:rsid w:val="005539BF"/>
    <w:rPr>
      <w:rFonts w:ascii="Times New Roman" w:hAnsi="Times New Roman"/>
      <w:i/>
      <w:iCs/>
    </w:rPr>
  </w:style>
  <w:style w:type="paragraph" w:customStyle="1" w:styleId="AuthorAffiliations">
    <w:name w:val="Author Affiliations"/>
    <w:basedOn w:val="Normal"/>
    <w:link w:val="AuthorAffiliationsChar"/>
    <w:qFormat/>
    <w:rsid w:val="008B7EF3"/>
    <w:pPr>
      <w:spacing w:after="0" w:line="240" w:lineRule="auto"/>
    </w:pPr>
    <w:rPr>
      <w:i/>
      <w:iCs/>
      <w:sz w:val="20"/>
      <w:szCs w:val="20"/>
      <w:lang w:val="en-US"/>
    </w:rPr>
  </w:style>
  <w:style w:type="character" w:customStyle="1" w:styleId="AuthorAffiliationsChar">
    <w:name w:val="Author Affiliations Char"/>
    <w:basedOn w:val="DefaultParagraphFont"/>
    <w:link w:val="AuthorAffiliations"/>
    <w:rsid w:val="008B7EF3"/>
    <w:rPr>
      <w:rFonts w:ascii="Times New Roman" w:hAnsi="Times New Roman"/>
      <w:i/>
      <w:iCs/>
      <w:sz w:val="20"/>
      <w:szCs w:val="20"/>
      <w:lang w:val="en-US"/>
    </w:rPr>
  </w:style>
  <w:style w:type="paragraph" w:styleId="BalloonText">
    <w:name w:val="Balloon Text"/>
    <w:basedOn w:val="Normal"/>
    <w:link w:val="BalloonTextChar"/>
    <w:uiPriority w:val="99"/>
    <w:semiHidden/>
    <w:unhideWhenUsed/>
    <w:rsid w:val="00610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320"/>
    <w:rPr>
      <w:rFonts w:ascii="Tahoma" w:hAnsi="Tahoma" w:cs="Tahoma"/>
      <w:sz w:val="16"/>
      <w:szCs w:val="16"/>
    </w:rPr>
  </w:style>
  <w:style w:type="paragraph" w:styleId="CommentText">
    <w:name w:val="annotation text"/>
    <w:basedOn w:val="Normal"/>
    <w:link w:val="CommentTextChar"/>
    <w:uiPriority w:val="99"/>
    <w:unhideWhenUsed/>
    <w:rsid w:val="00610320"/>
    <w:pPr>
      <w:spacing w:line="240" w:lineRule="auto"/>
    </w:pPr>
    <w:rPr>
      <w:sz w:val="20"/>
      <w:szCs w:val="20"/>
    </w:rPr>
  </w:style>
  <w:style w:type="character" w:customStyle="1" w:styleId="CommentTextChar">
    <w:name w:val="Comment Text Char"/>
    <w:basedOn w:val="DefaultParagraphFont"/>
    <w:link w:val="CommentText"/>
    <w:uiPriority w:val="99"/>
    <w:rsid w:val="0061032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10320"/>
    <w:rPr>
      <w:b/>
      <w:bCs/>
    </w:rPr>
  </w:style>
  <w:style w:type="character" w:customStyle="1" w:styleId="CommentSubjectChar">
    <w:name w:val="Comment Subject Char"/>
    <w:basedOn w:val="CommentTextChar"/>
    <w:link w:val="CommentSubject"/>
    <w:uiPriority w:val="99"/>
    <w:semiHidden/>
    <w:rsid w:val="00610320"/>
    <w:rPr>
      <w:rFonts w:ascii="Times New Roman" w:hAnsi="Times New Roman"/>
      <w:b/>
      <w:bCs/>
      <w:sz w:val="20"/>
      <w:szCs w:val="20"/>
    </w:rPr>
  </w:style>
  <w:style w:type="character" w:styleId="FollowedHyperlink">
    <w:name w:val="FollowedHyperlink"/>
    <w:basedOn w:val="DefaultParagraphFont"/>
    <w:uiPriority w:val="99"/>
    <w:semiHidden/>
    <w:unhideWhenUsed/>
    <w:rsid w:val="005C6646"/>
    <w:rPr>
      <w:color w:val="954F72" w:themeColor="followedHyperlink"/>
      <w:u w:val="single"/>
    </w:rPr>
  </w:style>
  <w:style w:type="character" w:customStyle="1" w:styleId="UnresolvedMention2">
    <w:name w:val="Unresolved Mention2"/>
    <w:basedOn w:val="DefaultParagraphFont"/>
    <w:uiPriority w:val="99"/>
    <w:semiHidden/>
    <w:unhideWhenUsed/>
    <w:rsid w:val="000E62F7"/>
    <w:rPr>
      <w:color w:val="605E5C"/>
      <w:shd w:val="clear" w:color="auto" w:fill="E1DFDD"/>
    </w:rPr>
  </w:style>
  <w:style w:type="paragraph" w:customStyle="1" w:styleId="EndNoteBibliographyTitle">
    <w:name w:val="EndNote Bibliography Title"/>
    <w:basedOn w:val="Normal"/>
    <w:rsid w:val="00014728"/>
    <w:pPr>
      <w:spacing w:after="0" w:line="240" w:lineRule="auto"/>
      <w:jc w:val="center"/>
    </w:pPr>
    <w:rPr>
      <w:rFonts w:ascii="Calibri" w:eastAsiaTheme="minorHAnsi" w:hAnsi="Calibri"/>
      <w:sz w:val="24"/>
      <w:szCs w:val="24"/>
    </w:rPr>
  </w:style>
  <w:style w:type="paragraph" w:customStyle="1" w:styleId="EndNoteBibliography">
    <w:name w:val="EndNote Bibliography"/>
    <w:basedOn w:val="Normal"/>
    <w:rsid w:val="00014728"/>
    <w:pPr>
      <w:spacing w:after="0" w:line="240" w:lineRule="auto"/>
    </w:pPr>
    <w:rPr>
      <w:rFonts w:ascii="Calibri" w:eastAsiaTheme="minorHAnsi" w:hAnsi="Calibri"/>
      <w:sz w:val="24"/>
      <w:szCs w:val="24"/>
    </w:rPr>
  </w:style>
  <w:style w:type="paragraph" w:styleId="BodyText">
    <w:name w:val="Body Text"/>
    <w:basedOn w:val="Normal"/>
    <w:link w:val="BodyTextChar"/>
    <w:rsid w:val="00014728"/>
    <w:pPr>
      <w:spacing w:after="0" w:line="240" w:lineRule="auto"/>
    </w:pPr>
    <w:rPr>
      <w:rFonts w:ascii="Book Antiqua" w:eastAsia="Times New Roman" w:hAnsi="Book Antiqua" w:cs="Times New Roman"/>
      <w:sz w:val="20"/>
      <w:szCs w:val="24"/>
      <w:lang w:val="en-AU"/>
    </w:rPr>
  </w:style>
  <w:style w:type="character" w:customStyle="1" w:styleId="BodyTextChar">
    <w:name w:val="Body Text Char"/>
    <w:basedOn w:val="DefaultParagraphFont"/>
    <w:link w:val="BodyText"/>
    <w:rsid w:val="00014728"/>
    <w:rPr>
      <w:rFonts w:ascii="Book Antiqua" w:eastAsia="Times New Roman" w:hAnsi="Book Antiqua" w:cs="Times New Roman"/>
      <w:sz w:val="20"/>
      <w:szCs w:val="24"/>
      <w:lang w:val="en-AU"/>
    </w:rPr>
  </w:style>
  <w:style w:type="character" w:customStyle="1" w:styleId="apple-converted-space">
    <w:name w:val="apple-converted-space"/>
    <w:basedOn w:val="DefaultParagraphFont"/>
    <w:rsid w:val="00014728"/>
  </w:style>
  <w:style w:type="character" w:customStyle="1" w:styleId="BodyTextIndentChar">
    <w:name w:val="Body Text Indent Char"/>
    <w:basedOn w:val="DefaultParagraphFont"/>
    <w:link w:val="BodyTextIndent"/>
    <w:uiPriority w:val="99"/>
    <w:semiHidden/>
    <w:rsid w:val="00014728"/>
    <w:rPr>
      <w:rFonts w:eastAsiaTheme="minorHAnsi"/>
      <w:sz w:val="24"/>
      <w:szCs w:val="24"/>
    </w:rPr>
  </w:style>
  <w:style w:type="paragraph" w:styleId="BodyTextIndent">
    <w:name w:val="Body Text Indent"/>
    <w:basedOn w:val="Normal"/>
    <w:link w:val="BodyTextIndentChar"/>
    <w:uiPriority w:val="99"/>
    <w:semiHidden/>
    <w:unhideWhenUsed/>
    <w:rsid w:val="00014728"/>
    <w:pPr>
      <w:spacing w:line="240" w:lineRule="auto"/>
      <w:ind w:left="360"/>
      <w:jc w:val="left"/>
    </w:pPr>
    <w:rPr>
      <w:rFonts w:asciiTheme="minorHAnsi" w:eastAsiaTheme="minorHAnsi" w:hAnsiTheme="minorHAnsi"/>
      <w:sz w:val="24"/>
      <w:szCs w:val="24"/>
    </w:rPr>
  </w:style>
  <w:style w:type="paragraph" w:customStyle="1" w:styleId="Default">
    <w:name w:val="Default"/>
    <w:rsid w:val="000147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Caption">
    <w:name w:val="caption"/>
    <w:basedOn w:val="Normal"/>
    <w:next w:val="Normal"/>
    <w:link w:val="CaptionChar"/>
    <w:uiPriority w:val="35"/>
    <w:unhideWhenUsed/>
    <w:qFormat/>
    <w:rsid w:val="00014728"/>
    <w:pPr>
      <w:spacing w:after="200" w:line="240" w:lineRule="auto"/>
      <w:jc w:val="left"/>
    </w:pPr>
    <w:rPr>
      <w:rFonts w:asciiTheme="minorHAnsi" w:eastAsiaTheme="minorHAnsi" w:hAnsiTheme="minorHAnsi" w:cs="Arial Unicode MS"/>
      <w:i/>
      <w:iCs/>
      <w:color w:val="44546A" w:themeColor="text2"/>
      <w:sz w:val="18"/>
      <w:szCs w:val="18"/>
      <w:lang w:bidi="si-LK"/>
    </w:rPr>
  </w:style>
  <w:style w:type="paragraph" w:styleId="HTMLPreformatted">
    <w:name w:val="HTML Preformatted"/>
    <w:basedOn w:val="Normal"/>
    <w:link w:val="HTMLPreformattedChar"/>
    <w:uiPriority w:val="99"/>
    <w:unhideWhenUsed/>
    <w:rsid w:val="00014728"/>
    <w:pPr>
      <w:spacing w:after="0" w:line="240" w:lineRule="auto"/>
      <w:jc w:val="left"/>
    </w:pPr>
    <w:rPr>
      <w:rFonts w:ascii="Consolas" w:eastAsiaTheme="minorHAnsi" w:hAnsi="Consolas" w:cs="Arial Unicode MS"/>
      <w:sz w:val="20"/>
      <w:szCs w:val="20"/>
      <w:lang w:bidi="si-LK"/>
    </w:rPr>
  </w:style>
  <w:style w:type="character" w:customStyle="1" w:styleId="HTMLPreformattedChar">
    <w:name w:val="HTML Preformatted Char"/>
    <w:basedOn w:val="DefaultParagraphFont"/>
    <w:link w:val="HTMLPreformatted"/>
    <w:uiPriority w:val="99"/>
    <w:rsid w:val="00014728"/>
    <w:rPr>
      <w:rFonts w:ascii="Consolas" w:eastAsiaTheme="minorHAnsi" w:hAnsi="Consolas" w:cs="Arial Unicode MS"/>
      <w:sz w:val="20"/>
      <w:szCs w:val="20"/>
      <w:lang w:bidi="si-LK"/>
    </w:rPr>
  </w:style>
  <w:style w:type="paragraph" w:styleId="Revision">
    <w:name w:val="Revision"/>
    <w:hidden/>
    <w:uiPriority w:val="99"/>
    <w:semiHidden/>
    <w:rsid w:val="00D91067"/>
    <w:pPr>
      <w:spacing w:after="0" w:line="240" w:lineRule="auto"/>
    </w:pPr>
    <w:rPr>
      <w:rFonts w:eastAsiaTheme="minorHAnsi"/>
      <w:sz w:val="24"/>
      <w:szCs w:val="24"/>
      <w:lang w:val="en-US"/>
    </w:rPr>
  </w:style>
  <w:style w:type="paragraph" w:customStyle="1" w:styleId="FirstParagraph">
    <w:name w:val="First Paragraph"/>
    <w:basedOn w:val="BodyText"/>
    <w:next w:val="BodyText"/>
    <w:rsid w:val="00D91067"/>
    <w:pPr>
      <w:spacing w:before="180" w:after="180"/>
      <w:jc w:val="left"/>
    </w:pPr>
    <w:rPr>
      <w:rFonts w:asciiTheme="minorHAnsi" w:eastAsiaTheme="minorHAnsi" w:hAnsiTheme="minorHAnsi" w:cstheme="minorBidi"/>
      <w:sz w:val="24"/>
      <w:lang w:val="en-US"/>
    </w:rPr>
  </w:style>
  <w:style w:type="paragraph" w:styleId="EndnoteText">
    <w:name w:val="endnote text"/>
    <w:basedOn w:val="Normal"/>
    <w:link w:val="EndnoteTextChar"/>
    <w:uiPriority w:val="99"/>
    <w:semiHidden/>
    <w:unhideWhenUsed/>
    <w:rsid w:val="00D91067"/>
    <w:pPr>
      <w:spacing w:after="0" w:line="240" w:lineRule="auto"/>
      <w:jc w:val="left"/>
    </w:pPr>
    <w:rPr>
      <w:rFonts w:eastAsiaTheme="minorHAnsi"/>
      <w:sz w:val="20"/>
      <w:szCs w:val="20"/>
      <w:lang w:val="en-US"/>
    </w:rPr>
  </w:style>
  <w:style w:type="character" w:customStyle="1" w:styleId="EndnoteTextChar">
    <w:name w:val="Endnote Text Char"/>
    <w:basedOn w:val="DefaultParagraphFont"/>
    <w:link w:val="EndnoteText"/>
    <w:uiPriority w:val="99"/>
    <w:semiHidden/>
    <w:rsid w:val="00D91067"/>
    <w:rPr>
      <w:rFonts w:ascii="Times New Roman" w:eastAsiaTheme="minorHAnsi" w:hAnsi="Times New Roman"/>
      <w:sz w:val="20"/>
      <w:szCs w:val="20"/>
      <w:lang w:val="en-US"/>
    </w:rPr>
  </w:style>
  <w:style w:type="paragraph" w:styleId="NoSpacing">
    <w:name w:val="No Spacing"/>
    <w:uiPriority w:val="1"/>
    <w:qFormat/>
    <w:rsid w:val="00D91067"/>
    <w:pPr>
      <w:spacing w:after="0" w:line="240" w:lineRule="auto"/>
    </w:pPr>
    <w:rPr>
      <w:rFonts w:ascii="Times New Roman" w:eastAsiaTheme="minorHAnsi" w:hAnsi="Times New Roman"/>
      <w:sz w:val="24"/>
      <w:szCs w:val="24"/>
      <w:lang w:val="en-US"/>
    </w:rPr>
  </w:style>
  <w:style w:type="paragraph" w:customStyle="1" w:styleId="ColorfulList-Accent11">
    <w:name w:val="Colorful List - Accent 11"/>
    <w:basedOn w:val="Normal"/>
    <w:rsid w:val="00EC7E08"/>
    <w:pPr>
      <w:spacing w:after="0" w:line="240" w:lineRule="auto"/>
      <w:ind w:left="720"/>
      <w:jc w:val="left"/>
    </w:pPr>
    <w:rPr>
      <w:rFonts w:ascii="Arial" w:eastAsia="Batang" w:hAnsi="Arial" w:cs="Times New Roman"/>
      <w:szCs w:val="24"/>
      <w:lang w:val="en-US" w:eastAsia="ko-KR"/>
    </w:rPr>
  </w:style>
  <w:style w:type="paragraph" w:customStyle="1" w:styleId="Figure">
    <w:name w:val="Figure"/>
    <w:basedOn w:val="Caption"/>
    <w:link w:val="FigureChar"/>
    <w:qFormat/>
    <w:rsid w:val="005539BF"/>
    <w:pPr>
      <w:spacing w:after="120" w:line="288" w:lineRule="auto"/>
      <w:jc w:val="center"/>
    </w:pPr>
    <w:rPr>
      <w:rFonts w:ascii="Times New Roman" w:hAnsi="Times New Roman" w:cs="Times New Roman"/>
      <w:b/>
      <w:bCs/>
      <w:i w:val="0"/>
      <w:iCs w:val="0"/>
      <w:color w:val="auto"/>
      <w:sz w:val="22"/>
      <w:szCs w:val="22"/>
    </w:rPr>
  </w:style>
  <w:style w:type="table" w:styleId="GridTable1Light">
    <w:name w:val="Grid Table 1 Light"/>
    <w:basedOn w:val="TableNormal"/>
    <w:uiPriority w:val="46"/>
    <w:rsid w:val="00126C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aptionChar">
    <w:name w:val="Caption Char"/>
    <w:basedOn w:val="DefaultParagraphFont"/>
    <w:link w:val="Caption"/>
    <w:uiPriority w:val="35"/>
    <w:rsid w:val="005539BF"/>
    <w:rPr>
      <w:rFonts w:eastAsiaTheme="minorHAnsi" w:cs="Arial Unicode MS"/>
      <w:i/>
      <w:iCs/>
      <w:color w:val="44546A" w:themeColor="text2"/>
      <w:sz w:val="18"/>
      <w:szCs w:val="18"/>
      <w:lang w:bidi="si-LK"/>
    </w:rPr>
  </w:style>
  <w:style w:type="character" w:customStyle="1" w:styleId="FigureChar">
    <w:name w:val="Figure Char"/>
    <w:basedOn w:val="CaptionChar"/>
    <w:link w:val="Figure"/>
    <w:rsid w:val="005539BF"/>
    <w:rPr>
      <w:rFonts w:ascii="Times New Roman" w:eastAsiaTheme="minorHAnsi" w:hAnsi="Times New Roman" w:cs="Times New Roman"/>
      <w:b/>
      <w:bCs/>
      <w:i w:val="0"/>
      <w:iCs w:val="0"/>
      <w:color w:val="44546A" w:themeColor="text2"/>
      <w:sz w:val="18"/>
      <w:szCs w:val="18"/>
      <w:lang w:bidi="si-LK"/>
    </w:rPr>
  </w:style>
  <w:style w:type="character" w:customStyle="1" w:styleId="TableChar">
    <w:name w:val="Table Char"/>
    <w:basedOn w:val="DefaultParagraphFont"/>
    <w:link w:val="Table"/>
    <w:rsid w:val="00C92F7A"/>
    <w:rPr>
      <w:rFonts w:ascii="Times New Roman" w:hAnsi="Times New Roman"/>
      <w:b/>
      <w:bCs/>
    </w:rPr>
  </w:style>
  <w:style w:type="numbering" w:customStyle="1" w:styleId="NoList1">
    <w:name w:val="No List1"/>
    <w:next w:val="NoList"/>
    <w:uiPriority w:val="99"/>
    <w:semiHidden/>
    <w:unhideWhenUsed/>
    <w:rsid w:val="00E63D05"/>
  </w:style>
  <w:style w:type="character" w:styleId="PageNumber">
    <w:name w:val="page number"/>
    <w:basedOn w:val="DefaultParagraphFont"/>
    <w:uiPriority w:val="99"/>
    <w:semiHidden/>
    <w:unhideWhenUsed/>
    <w:rsid w:val="00E63D05"/>
  </w:style>
  <w:style w:type="character" w:customStyle="1" w:styleId="UnresolvedMention21">
    <w:name w:val="Unresolved Mention21"/>
    <w:basedOn w:val="DefaultParagraphFont"/>
    <w:uiPriority w:val="99"/>
    <w:semiHidden/>
    <w:unhideWhenUsed/>
    <w:rsid w:val="00E63D05"/>
    <w:rPr>
      <w:color w:val="605E5C"/>
      <w:shd w:val="clear" w:color="auto" w:fill="E1DFDD"/>
    </w:rPr>
  </w:style>
  <w:style w:type="table" w:customStyle="1" w:styleId="TableGrid1">
    <w:name w:val="Table Grid1"/>
    <w:basedOn w:val="TableNormal"/>
    <w:next w:val="TableGrid"/>
    <w:uiPriority w:val="39"/>
    <w:rsid w:val="00E63D05"/>
    <w:pPr>
      <w:spacing w:after="0" w:line="240" w:lineRule="auto"/>
    </w:pPr>
    <w:rPr>
      <w:rFonts w:eastAsia="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s">
    <w:name w:val="Author names"/>
    <w:basedOn w:val="Normal"/>
    <w:next w:val="Normal"/>
    <w:autoRedefine/>
    <w:qFormat/>
    <w:rsid w:val="00E63D05"/>
    <w:pPr>
      <w:spacing w:before="240" w:after="0" w:line="240" w:lineRule="auto"/>
      <w:jc w:val="center"/>
    </w:pPr>
    <w:rPr>
      <w:rFonts w:eastAsia="Times New Roman" w:cs="Times New Roman"/>
      <w:szCs w:val="24"/>
      <w:lang w:eastAsia="en-GB"/>
    </w:rPr>
  </w:style>
  <w:style w:type="paragraph" w:customStyle="1" w:styleId="Affiliation">
    <w:name w:val="Affiliation"/>
    <w:basedOn w:val="Normal"/>
    <w:next w:val="Normal"/>
    <w:qFormat/>
    <w:rsid w:val="00E63D05"/>
    <w:pPr>
      <w:spacing w:before="240" w:after="0" w:line="240" w:lineRule="auto"/>
      <w:jc w:val="center"/>
    </w:pPr>
    <w:rPr>
      <w:rFonts w:eastAsia="Times New Roman" w:cs="Times New Roman"/>
      <w:i/>
      <w:sz w:val="19"/>
      <w:szCs w:val="24"/>
      <w:lang w:eastAsia="en-GB"/>
    </w:rPr>
  </w:style>
  <w:style w:type="paragraph" w:customStyle="1" w:styleId="Correspondencedetails">
    <w:name w:val="Correspondence details"/>
    <w:basedOn w:val="Normal"/>
    <w:next w:val="Normal"/>
    <w:qFormat/>
    <w:rsid w:val="00E63D05"/>
    <w:pPr>
      <w:spacing w:after="0" w:line="240" w:lineRule="auto"/>
      <w:jc w:val="center"/>
    </w:pPr>
    <w:rPr>
      <w:rFonts w:eastAsia="Times New Roman" w:cs="Times New Roman"/>
      <w:i/>
      <w:sz w:val="20"/>
      <w:szCs w:val="24"/>
      <w:lang w:eastAsia="en-GB"/>
    </w:rPr>
  </w:style>
  <w:style w:type="table" w:customStyle="1" w:styleId="TableGrid11">
    <w:name w:val="Table Grid11"/>
    <w:basedOn w:val="TableNormal"/>
    <w:next w:val="TableGrid"/>
    <w:uiPriority w:val="39"/>
    <w:rsid w:val="005C6059"/>
    <w:pPr>
      <w:spacing w:after="0" w:line="240" w:lineRule="auto"/>
    </w:pPr>
    <w:rPr>
      <w:rFonts w:eastAsia="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750E04"/>
    <w:rPr>
      <w:rFonts w:ascii="Times New Roman" w:eastAsia="Batang" w:hAnsi="Times New Roman" w:cs="Times New Roman"/>
      <w:i/>
      <w:iCs/>
      <w:sz w:val="20"/>
      <w:szCs w:val="20"/>
      <w:lang w:eastAsia="en-GB"/>
    </w:rPr>
  </w:style>
  <w:style w:type="character" w:customStyle="1" w:styleId="Heading9Char">
    <w:name w:val="Heading 9 Char"/>
    <w:basedOn w:val="DefaultParagraphFont"/>
    <w:link w:val="Heading9"/>
    <w:uiPriority w:val="9"/>
    <w:rsid w:val="00750E04"/>
    <w:rPr>
      <w:rFonts w:ascii="Times New Roman" w:eastAsia="Batang" w:hAnsi="Times New Roman" w:cs="Arial"/>
      <w:sz w:val="24"/>
      <w:lang w:eastAsia="en-GB"/>
    </w:rPr>
  </w:style>
  <w:style w:type="table" w:customStyle="1" w:styleId="TableGrid2">
    <w:name w:val="Table Grid2"/>
    <w:basedOn w:val="TableNormal"/>
    <w:next w:val="TableGrid"/>
    <w:uiPriority w:val="39"/>
    <w:rsid w:val="000D5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F319A3"/>
    <w:rPr>
      <w:color w:val="605E5C"/>
      <w:shd w:val="clear" w:color="auto" w:fill="E1DFDD"/>
    </w:rPr>
  </w:style>
  <w:style w:type="character" w:customStyle="1" w:styleId="Heading5Char">
    <w:name w:val="Heading 5 Char"/>
    <w:basedOn w:val="DefaultParagraphFont"/>
    <w:link w:val="Heading5"/>
    <w:uiPriority w:val="9"/>
    <w:semiHidden/>
    <w:rsid w:val="00A85A27"/>
    <w:rPr>
      <w:rFonts w:asciiTheme="majorHAnsi" w:eastAsiaTheme="majorEastAsia" w:hAnsiTheme="majorHAnsi" w:cstheme="majorBidi"/>
      <w:color w:val="2F5496" w:themeColor="accent1" w:themeShade="BF"/>
      <w:szCs w:val="24"/>
      <w:lang w:val="en-US"/>
    </w:rPr>
  </w:style>
  <w:style w:type="character" w:customStyle="1" w:styleId="Heading6Char">
    <w:name w:val="Heading 6 Char"/>
    <w:basedOn w:val="DefaultParagraphFont"/>
    <w:link w:val="Heading6"/>
    <w:uiPriority w:val="9"/>
    <w:semiHidden/>
    <w:rsid w:val="00A85A27"/>
    <w:rPr>
      <w:rFonts w:asciiTheme="majorHAnsi" w:eastAsiaTheme="majorEastAsia" w:hAnsiTheme="majorHAnsi" w:cstheme="majorBidi"/>
      <w:color w:val="1F3763" w:themeColor="accent1" w:themeShade="7F"/>
      <w:szCs w:val="24"/>
      <w:lang w:val="en-US"/>
    </w:rPr>
  </w:style>
  <w:style w:type="character" w:customStyle="1" w:styleId="Heading7Char">
    <w:name w:val="Heading 7 Char"/>
    <w:basedOn w:val="DefaultParagraphFont"/>
    <w:link w:val="Heading7"/>
    <w:uiPriority w:val="9"/>
    <w:semiHidden/>
    <w:rsid w:val="00A85A27"/>
    <w:rPr>
      <w:rFonts w:asciiTheme="majorHAnsi" w:eastAsiaTheme="majorEastAsia" w:hAnsiTheme="majorHAnsi" w:cstheme="majorBidi"/>
      <w:i/>
      <w:iCs/>
      <w:color w:val="1F3763" w:themeColor="accent1" w:themeShade="7F"/>
      <w:szCs w:val="24"/>
      <w:lang w:val="en-US"/>
    </w:rPr>
  </w:style>
  <w:style w:type="table" w:styleId="GridTable5Dark-Accent5">
    <w:name w:val="Grid Table 5 Dark Accent 5"/>
    <w:basedOn w:val="TableNormal"/>
    <w:uiPriority w:val="50"/>
    <w:rsid w:val="00A85A27"/>
    <w:pPr>
      <w:spacing w:after="0" w:line="240" w:lineRule="auto"/>
    </w:pPr>
    <w:rPr>
      <w:rFonts w:eastAsiaTheme="minorHAnsi"/>
      <w:lang w:bidi="si-L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3">
    <w:name w:val="Grid Table 4 Accent 3"/>
    <w:basedOn w:val="TableNormal"/>
    <w:uiPriority w:val="49"/>
    <w:rsid w:val="00A85A27"/>
    <w:pPr>
      <w:spacing w:after="0" w:line="240" w:lineRule="auto"/>
    </w:pPr>
    <w:rPr>
      <w:rFonts w:eastAsia="MS Mincho"/>
      <w:sz w:val="24"/>
      <w:szCs w:val="24"/>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6">
    <w:name w:val="Grid Table 4 Accent 6"/>
    <w:basedOn w:val="TableNormal"/>
    <w:uiPriority w:val="49"/>
    <w:rsid w:val="00A85A27"/>
    <w:pPr>
      <w:spacing w:after="0" w:line="240" w:lineRule="auto"/>
    </w:pPr>
    <w:rPr>
      <w:rFonts w:eastAsiaTheme="minorHAnsi"/>
      <w:lang w:bidi="si-L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PlaceholderText">
    <w:name w:val="Placeholder Text"/>
    <w:basedOn w:val="DefaultParagraphFont"/>
    <w:uiPriority w:val="99"/>
    <w:semiHidden/>
    <w:rsid w:val="00A85A27"/>
    <w:rPr>
      <w:color w:val="808080"/>
    </w:rPr>
  </w:style>
  <w:style w:type="character" w:styleId="UnresolvedMention">
    <w:name w:val="Unresolved Mention"/>
    <w:basedOn w:val="DefaultParagraphFont"/>
    <w:uiPriority w:val="99"/>
    <w:semiHidden/>
    <w:unhideWhenUsed/>
    <w:rsid w:val="00BB4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2239">
      <w:bodyDiv w:val="1"/>
      <w:marLeft w:val="0"/>
      <w:marRight w:val="0"/>
      <w:marTop w:val="0"/>
      <w:marBottom w:val="0"/>
      <w:divBdr>
        <w:top w:val="none" w:sz="0" w:space="0" w:color="auto"/>
        <w:left w:val="none" w:sz="0" w:space="0" w:color="auto"/>
        <w:bottom w:val="none" w:sz="0" w:space="0" w:color="auto"/>
        <w:right w:val="none" w:sz="0" w:space="0" w:color="auto"/>
      </w:divBdr>
    </w:div>
    <w:div w:id="97599448">
      <w:bodyDiv w:val="1"/>
      <w:marLeft w:val="0"/>
      <w:marRight w:val="0"/>
      <w:marTop w:val="0"/>
      <w:marBottom w:val="0"/>
      <w:divBdr>
        <w:top w:val="none" w:sz="0" w:space="0" w:color="auto"/>
        <w:left w:val="none" w:sz="0" w:space="0" w:color="auto"/>
        <w:bottom w:val="none" w:sz="0" w:space="0" w:color="auto"/>
        <w:right w:val="none" w:sz="0" w:space="0" w:color="auto"/>
      </w:divBdr>
    </w:div>
    <w:div w:id="154223832">
      <w:bodyDiv w:val="1"/>
      <w:marLeft w:val="0"/>
      <w:marRight w:val="0"/>
      <w:marTop w:val="0"/>
      <w:marBottom w:val="0"/>
      <w:divBdr>
        <w:top w:val="none" w:sz="0" w:space="0" w:color="auto"/>
        <w:left w:val="none" w:sz="0" w:space="0" w:color="auto"/>
        <w:bottom w:val="none" w:sz="0" w:space="0" w:color="auto"/>
        <w:right w:val="none" w:sz="0" w:space="0" w:color="auto"/>
      </w:divBdr>
    </w:div>
    <w:div w:id="204145088">
      <w:bodyDiv w:val="1"/>
      <w:marLeft w:val="0"/>
      <w:marRight w:val="0"/>
      <w:marTop w:val="0"/>
      <w:marBottom w:val="0"/>
      <w:divBdr>
        <w:top w:val="none" w:sz="0" w:space="0" w:color="auto"/>
        <w:left w:val="none" w:sz="0" w:space="0" w:color="auto"/>
        <w:bottom w:val="none" w:sz="0" w:space="0" w:color="auto"/>
        <w:right w:val="none" w:sz="0" w:space="0" w:color="auto"/>
      </w:divBdr>
    </w:div>
    <w:div w:id="220138983">
      <w:bodyDiv w:val="1"/>
      <w:marLeft w:val="0"/>
      <w:marRight w:val="0"/>
      <w:marTop w:val="0"/>
      <w:marBottom w:val="0"/>
      <w:divBdr>
        <w:top w:val="none" w:sz="0" w:space="0" w:color="auto"/>
        <w:left w:val="none" w:sz="0" w:space="0" w:color="auto"/>
        <w:bottom w:val="none" w:sz="0" w:space="0" w:color="auto"/>
        <w:right w:val="none" w:sz="0" w:space="0" w:color="auto"/>
      </w:divBdr>
    </w:div>
    <w:div w:id="233660452">
      <w:bodyDiv w:val="1"/>
      <w:marLeft w:val="0"/>
      <w:marRight w:val="0"/>
      <w:marTop w:val="0"/>
      <w:marBottom w:val="0"/>
      <w:divBdr>
        <w:top w:val="none" w:sz="0" w:space="0" w:color="auto"/>
        <w:left w:val="none" w:sz="0" w:space="0" w:color="auto"/>
        <w:bottom w:val="none" w:sz="0" w:space="0" w:color="auto"/>
        <w:right w:val="none" w:sz="0" w:space="0" w:color="auto"/>
      </w:divBdr>
    </w:div>
    <w:div w:id="287129412">
      <w:bodyDiv w:val="1"/>
      <w:marLeft w:val="0"/>
      <w:marRight w:val="0"/>
      <w:marTop w:val="0"/>
      <w:marBottom w:val="0"/>
      <w:divBdr>
        <w:top w:val="none" w:sz="0" w:space="0" w:color="auto"/>
        <w:left w:val="none" w:sz="0" w:space="0" w:color="auto"/>
        <w:bottom w:val="none" w:sz="0" w:space="0" w:color="auto"/>
        <w:right w:val="none" w:sz="0" w:space="0" w:color="auto"/>
      </w:divBdr>
    </w:div>
    <w:div w:id="324553673">
      <w:bodyDiv w:val="1"/>
      <w:marLeft w:val="0"/>
      <w:marRight w:val="0"/>
      <w:marTop w:val="0"/>
      <w:marBottom w:val="0"/>
      <w:divBdr>
        <w:top w:val="none" w:sz="0" w:space="0" w:color="auto"/>
        <w:left w:val="none" w:sz="0" w:space="0" w:color="auto"/>
        <w:bottom w:val="none" w:sz="0" w:space="0" w:color="auto"/>
        <w:right w:val="none" w:sz="0" w:space="0" w:color="auto"/>
      </w:divBdr>
    </w:div>
    <w:div w:id="328214989">
      <w:bodyDiv w:val="1"/>
      <w:marLeft w:val="0"/>
      <w:marRight w:val="0"/>
      <w:marTop w:val="0"/>
      <w:marBottom w:val="0"/>
      <w:divBdr>
        <w:top w:val="none" w:sz="0" w:space="0" w:color="auto"/>
        <w:left w:val="none" w:sz="0" w:space="0" w:color="auto"/>
        <w:bottom w:val="none" w:sz="0" w:space="0" w:color="auto"/>
        <w:right w:val="none" w:sz="0" w:space="0" w:color="auto"/>
      </w:divBdr>
    </w:div>
    <w:div w:id="357315844">
      <w:bodyDiv w:val="1"/>
      <w:marLeft w:val="0"/>
      <w:marRight w:val="0"/>
      <w:marTop w:val="0"/>
      <w:marBottom w:val="0"/>
      <w:divBdr>
        <w:top w:val="none" w:sz="0" w:space="0" w:color="auto"/>
        <w:left w:val="none" w:sz="0" w:space="0" w:color="auto"/>
        <w:bottom w:val="none" w:sz="0" w:space="0" w:color="auto"/>
        <w:right w:val="none" w:sz="0" w:space="0" w:color="auto"/>
      </w:divBdr>
    </w:div>
    <w:div w:id="382292003">
      <w:bodyDiv w:val="1"/>
      <w:marLeft w:val="0"/>
      <w:marRight w:val="0"/>
      <w:marTop w:val="0"/>
      <w:marBottom w:val="0"/>
      <w:divBdr>
        <w:top w:val="none" w:sz="0" w:space="0" w:color="auto"/>
        <w:left w:val="none" w:sz="0" w:space="0" w:color="auto"/>
        <w:bottom w:val="none" w:sz="0" w:space="0" w:color="auto"/>
        <w:right w:val="none" w:sz="0" w:space="0" w:color="auto"/>
      </w:divBdr>
    </w:div>
    <w:div w:id="421223524">
      <w:bodyDiv w:val="1"/>
      <w:marLeft w:val="0"/>
      <w:marRight w:val="0"/>
      <w:marTop w:val="0"/>
      <w:marBottom w:val="0"/>
      <w:divBdr>
        <w:top w:val="none" w:sz="0" w:space="0" w:color="auto"/>
        <w:left w:val="none" w:sz="0" w:space="0" w:color="auto"/>
        <w:bottom w:val="none" w:sz="0" w:space="0" w:color="auto"/>
        <w:right w:val="none" w:sz="0" w:space="0" w:color="auto"/>
      </w:divBdr>
    </w:div>
    <w:div w:id="472911784">
      <w:bodyDiv w:val="1"/>
      <w:marLeft w:val="0"/>
      <w:marRight w:val="0"/>
      <w:marTop w:val="0"/>
      <w:marBottom w:val="0"/>
      <w:divBdr>
        <w:top w:val="none" w:sz="0" w:space="0" w:color="auto"/>
        <w:left w:val="none" w:sz="0" w:space="0" w:color="auto"/>
        <w:bottom w:val="none" w:sz="0" w:space="0" w:color="auto"/>
        <w:right w:val="none" w:sz="0" w:space="0" w:color="auto"/>
      </w:divBdr>
    </w:div>
    <w:div w:id="510070518">
      <w:bodyDiv w:val="1"/>
      <w:marLeft w:val="0"/>
      <w:marRight w:val="0"/>
      <w:marTop w:val="0"/>
      <w:marBottom w:val="0"/>
      <w:divBdr>
        <w:top w:val="none" w:sz="0" w:space="0" w:color="auto"/>
        <w:left w:val="none" w:sz="0" w:space="0" w:color="auto"/>
        <w:bottom w:val="none" w:sz="0" w:space="0" w:color="auto"/>
        <w:right w:val="none" w:sz="0" w:space="0" w:color="auto"/>
      </w:divBdr>
    </w:div>
    <w:div w:id="516387247">
      <w:bodyDiv w:val="1"/>
      <w:marLeft w:val="0"/>
      <w:marRight w:val="0"/>
      <w:marTop w:val="0"/>
      <w:marBottom w:val="0"/>
      <w:divBdr>
        <w:top w:val="none" w:sz="0" w:space="0" w:color="auto"/>
        <w:left w:val="none" w:sz="0" w:space="0" w:color="auto"/>
        <w:bottom w:val="none" w:sz="0" w:space="0" w:color="auto"/>
        <w:right w:val="none" w:sz="0" w:space="0" w:color="auto"/>
      </w:divBdr>
    </w:div>
    <w:div w:id="517231480">
      <w:bodyDiv w:val="1"/>
      <w:marLeft w:val="0"/>
      <w:marRight w:val="0"/>
      <w:marTop w:val="0"/>
      <w:marBottom w:val="0"/>
      <w:divBdr>
        <w:top w:val="none" w:sz="0" w:space="0" w:color="auto"/>
        <w:left w:val="none" w:sz="0" w:space="0" w:color="auto"/>
        <w:bottom w:val="none" w:sz="0" w:space="0" w:color="auto"/>
        <w:right w:val="none" w:sz="0" w:space="0" w:color="auto"/>
      </w:divBdr>
    </w:div>
    <w:div w:id="524945296">
      <w:bodyDiv w:val="1"/>
      <w:marLeft w:val="0"/>
      <w:marRight w:val="0"/>
      <w:marTop w:val="0"/>
      <w:marBottom w:val="0"/>
      <w:divBdr>
        <w:top w:val="none" w:sz="0" w:space="0" w:color="auto"/>
        <w:left w:val="none" w:sz="0" w:space="0" w:color="auto"/>
        <w:bottom w:val="none" w:sz="0" w:space="0" w:color="auto"/>
        <w:right w:val="none" w:sz="0" w:space="0" w:color="auto"/>
      </w:divBdr>
    </w:div>
    <w:div w:id="548222811">
      <w:bodyDiv w:val="1"/>
      <w:marLeft w:val="0"/>
      <w:marRight w:val="0"/>
      <w:marTop w:val="0"/>
      <w:marBottom w:val="0"/>
      <w:divBdr>
        <w:top w:val="none" w:sz="0" w:space="0" w:color="auto"/>
        <w:left w:val="none" w:sz="0" w:space="0" w:color="auto"/>
        <w:bottom w:val="none" w:sz="0" w:space="0" w:color="auto"/>
        <w:right w:val="none" w:sz="0" w:space="0" w:color="auto"/>
      </w:divBdr>
    </w:div>
    <w:div w:id="571741886">
      <w:bodyDiv w:val="1"/>
      <w:marLeft w:val="0"/>
      <w:marRight w:val="0"/>
      <w:marTop w:val="0"/>
      <w:marBottom w:val="0"/>
      <w:divBdr>
        <w:top w:val="none" w:sz="0" w:space="0" w:color="auto"/>
        <w:left w:val="none" w:sz="0" w:space="0" w:color="auto"/>
        <w:bottom w:val="none" w:sz="0" w:space="0" w:color="auto"/>
        <w:right w:val="none" w:sz="0" w:space="0" w:color="auto"/>
      </w:divBdr>
    </w:div>
    <w:div w:id="575088684">
      <w:bodyDiv w:val="1"/>
      <w:marLeft w:val="0"/>
      <w:marRight w:val="0"/>
      <w:marTop w:val="0"/>
      <w:marBottom w:val="0"/>
      <w:divBdr>
        <w:top w:val="none" w:sz="0" w:space="0" w:color="auto"/>
        <w:left w:val="none" w:sz="0" w:space="0" w:color="auto"/>
        <w:bottom w:val="none" w:sz="0" w:space="0" w:color="auto"/>
        <w:right w:val="none" w:sz="0" w:space="0" w:color="auto"/>
      </w:divBdr>
    </w:div>
    <w:div w:id="603462537">
      <w:bodyDiv w:val="1"/>
      <w:marLeft w:val="0"/>
      <w:marRight w:val="0"/>
      <w:marTop w:val="0"/>
      <w:marBottom w:val="0"/>
      <w:divBdr>
        <w:top w:val="none" w:sz="0" w:space="0" w:color="auto"/>
        <w:left w:val="none" w:sz="0" w:space="0" w:color="auto"/>
        <w:bottom w:val="none" w:sz="0" w:space="0" w:color="auto"/>
        <w:right w:val="none" w:sz="0" w:space="0" w:color="auto"/>
      </w:divBdr>
    </w:div>
    <w:div w:id="630405714">
      <w:bodyDiv w:val="1"/>
      <w:marLeft w:val="0"/>
      <w:marRight w:val="0"/>
      <w:marTop w:val="0"/>
      <w:marBottom w:val="0"/>
      <w:divBdr>
        <w:top w:val="none" w:sz="0" w:space="0" w:color="auto"/>
        <w:left w:val="none" w:sz="0" w:space="0" w:color="auto"/>
        <w:bottom w:val="none" w:sz="0" w:space="0" w:color="auto"/>
        <w:right w:val="none" w:sz="0" w:space="0" w:color="auto"/>
      </w:divBdr>
    </w:div>
    <w:div w:id="661398543">
      <w:bodyDiv w:val="1"/>
      <w:marLeft w:val="0"/>
      <w:marRight w:val="0"/>
      <w:marTop w:val="0"/>
      <w:marBottom w:val="0"/>
      <w:divBdr>
        <w:top w:val="none" w:sz="0" w:space="0" w:color="auto"/>
        <w:left w:val="none" w:sz="0" w:space="0" w:color="auto"/>
        <w:bottom w:val="none" w:sz="0" w:space="0" w:color="auto"/>
        <w:right w:val="none" w:sz="0" w:space="0" w:color="auto"/>
      </w:divBdr>
    </w:div>
    <w:div w:id="738329463">
      <w:bodyDiv w:val="1"/>
      <w:marLeft w:val="0"/>
      <w:marRight w:val="0"/>
      <w:marTop w:val="0"/>
      <w:marBottom w:val="0"/>
      <w:divBdr>
        <w:top w:val="none" w:sz="0" w:space="0" w:color="auto"/>
        <w:left w:val="none" w:sz="0" w:space="0" w:color="auto"/>
        <w:bottom w:val="none" w:sz="0" w:space="0" w:color="auto"/>
        <w:right w:val="none" w:sz="0" w:space="0" w:color="auto"/>
      </w:divBdr>
    </w:div>
    <w:div w:id="768502276">
      <w:bodyDiv w:val="1"/>
      <w:marLeft w:val="0"/>
      <w:marRight w:val="0"/>
      <w:marTop w:val="0"/>
      <w:marBottom w:val="0"/>
      <w:divBdr>
        <w:top w:val="none" w:sz="0" w:space="0" w:color="auto"/>
        <w:left w:val="none" w:sz="0" w:space="0" w:color="auto"/>
        <w:bottom w:val="none" w:sz="0" w:space="0" w:color="auto"/>
        <w:right w:val="none" w:sz="0" w:space="0" w:color="auto"/>
      </w:divBdr>
    </w:div>
    <w:div w:id="785467000">
      <w:bodyDiv w:val="1"/>
      <w:marLeft w:val="0"/>
      <w:marRight w:val="0"/>
      <w:marTop w:val="0"/>
      <w:marBottom w:val="0"/>
      <w:divBdr>
        <w:top w:val="none" w:sz="0" w:space="0" w:color="auto"/>
        <w:left w:val="none" w:sz="0" w:space="0" w:color="auto"/>
        <w:bottom w:val="none" w:sz="0" w:space="0" w:color="auto"/>
        <w:right w:val="none" w:sz="0" w:space="0" w:color="auto"/>
      </w:divBdr>
    </w:div>
    <w:div w:id="824005758">
      <w:bodyDiv w:val="1"/>
      <w:marLeft w:val="0"/>
      <w:marRight w:val="0"/>
      <w:marTop w:val="0"/>
      <w:marBottom w:val="0"/>
      <w:divBdr>
        <w:top w:val="none" w:sz="0" w:space="0" w:color="auto"/>
        <w:left w:val="none" w:sz="0" w:space="0" w:color="auto"/>
        <w:bottom w:val="none" w:sz="0" w:space="0" w:color="auto"/>
        <w:right w:val="none" w:sz="0" w:space="0" w:color="auto"/>
      </w:divBdr>
    </w:div>
    <w:div w:id="835733049">
      <w:bodyDiv w:val="1"/>
      <w:marLeft w:val="0"/>
      <w:marRight w:val="0"/>
      <w:marTop w:val="0"/>
      <w:marBottom w:val="0"/>
      <w:divBdr>
        <w:top w:val="none" w:sz="0" w:space="0" w:color="auto"/>
        <w:left w:val="none" w:sz="0" w:space="0" w:color="auto"/>
        <w:bottom w:val="none" w:sz="0" w:space="0" w:color="auto"/>
        <w:right w:val="none" w:sz="0" w:space="0" w:color="auto"/>
      </w:divBdr>
    </w:div>
    <w:div w:id="880245043">
      <w:bodyDiv w:val="1"/>
      <w:marLeft w:val="0"/>
      <w:marRight w:val="0"/>
      <w:marTop w:val="0"/>
      <w:marBottom w:val="0"/>
      <w:divBdr>
        <w:top w:val="none" w:sz="0" w:space="0" w:color="auto"/>
        <w:left w:val="none" w:sz="0" w:space="0" w:color="auto"/>
        <w:bottom w:val="none" w:sz="0" w:space="0" w:color="auto"/>
        <w:right w:val="none" w:sz="0" w:space="0" w:color="auto"/>
      </w:divBdr>
    </w:div>
    <w:div w:id="913126425">
      <w:bodyDiv w:val="1"/>
      <w:marLeft w:val="0"/>
      <w:marRight w:val="0"/>
      <w:marTop w:val="0"/>
      <w:marBottom w:val="0"/>
      <w:divBdr>
        <w:top w:val="none" w:sz="0" w:space="0" w:color="auto"/>
        <w:left w:val="none" w:sz="0" w:space="0" w:color="auto"/>
        <w:bottom w:val="none" w:sz="0" w:space="0" w:color="auto"/>
        <w:right w:val="none" w:sz="0" w:space="0" w:color="auto"/>
      </w:divBdr>
    </w:div>
    <w:div w:id="934753639">
      <w:bodyDiv w:val="1"/>
      <w:marLeft w:val="0"/>
      <w:marRight w:val="0"/>
      <w:marTop w:val="0"/>
      <w:marBottom w:val="0"/>
      <w:divBdr>
        <w:top w:val="none" w:sz="0" w:space="0" w:color="auto"/>
        <w:left w:val="none" w:sz="0" w:space="0" w:color="auto"/>
        <w:bottom w:val="none" w:sz="0" w:space="0" w:color="auto"/>
        <w:right w:val="none" w:sz="0" w:space="0" w:color="auto"/>
      </w:divBdr>
    </w:div>
    <w:div w:id="945893868">
      <w:bodyDiv w:val="1"/>
      <w:marLeft w:val="0"/>
      <w:marRight w:val="0"/>
      <w:marTop w:val="0"/>
      <w:marBottom w:val="0"/>
      <w:divBdr>
        <w:top w:val="none" w:sz="0" w:space="0" w:color="auto"/>
        <w:left w:val="none" w:sz="0" w:space="0" w:color="auto"/>
        <w:bottom w:val="none" w:sz="0" w:space="0" w:color="auto"/>
        <w:right w:val="none" w:sz="0" w:space="0" w:color="auto"/>
      </w:divBdr>
    </w:div>
    <w:div w:id="954210081">
      <w:bodyDiv w:val="1"/>
      <w:marLeft w:val="0"/>
      <w:marRight w:val="0"/>
      <w:marTop w:val="0"/>
      <w:marBottom w:val="0"/>
      <w:divBdr>
        <w:top w:val="none" w:sz="0" w:space="0" w:color="auto"/>
        <w:left w:val="none" w:sz="0" w:space="0" w:color="auto"/>
        <w:bottom w:val="none" w:sz="0" w:space="0" w:color="auto"/>
        <w:right w:val="none" w:sz="0" w:space="0" w:color="auto"/>
      </w:divBdr>
    </w:div>
    <w:div w:id="1043552573">
      <w:bodyDiv w:val="1"/>
      <w:marLeft w:val="0"/>
      <w:marRight w:val="0"/>
      <w:marTop w:val="0"/>
      <w:marBottom w:val="0"/>
      <w:divBdr>
        <w:top w:val="none" w:sz="0" w:space="0" w:color="auto"/>
        <w:left w:val="none" w:sz="0" w:space="0" w:color="auto"/>
        <w:bottom w:val="none" w:sz="0" w:space="0" w:color="auto"/>
        <w:right w:val="none" w:sz="0" w:space="0" w:color="auto"/>
      </w:divBdr>
    </w:div>
    <w:div w:id="1053577603">
      <w:bodyDiv w:val="1"/>
      <w:marLeft w:val="0"/>
      <w:marRight w:val="0"/>
      <w:marTop w:val="0"/>
      <w:marBottom w:val="0"/>
      <w:divBdr>
        <w:top w:val="none" w:sz="0" w:space="0" w:color="auto"/>
        <w:left w:val="none" w:sz="0" w:space="0" w:color="auto"/>
        <w:bottom w:val="none" w:sz="0" w:space="0" w:color="auto"/>
        <w:right w:val="none" w:sz="0" w:space="0" w:color="auto"/>
      </w:divBdr>
    </w:div>
    <w:div w:id="1069693996">
      <w:bodyDiv w:val="1"/>
      <w:marLeft w:val="0"/>
      <w:marRight w:val="0"/>
      <w:marTop w:val="0"/>
      <w:marBottom w:val="0"/>
      <w:divBdr>
        <w:top w:val="none" w:sz="0" w:space="0" w:color="auto"/>
        <w:left w:val="none" w:sz="0" w:space="0" w:color="auto"/>
        <w:bottom w:val="none" w:sz="0" w:space="0" w:color="auto"/>
        <w:right w:val="none" w:sz="0" w:space="0" w:color="auto"/>
      </w:divBdr>
    </w:div>
    <w:div w:id="1087191945">
      <w:bodyDiv w:val="1"/>
      <w:marLeft w:val="0"/>
      <w:marRight w:val="0"/>
      <w:marTop w:val="0"/>
      <w:marBottom w:val="0"/>
      <w:divBdr>
        <w:top w:val="none" w:sz="0" w:space="0" w:color="auto"/>
        <w:left w:val="none" w:sz="0" w:space="0" w:color="auto"/>
        <w:bottom w:val="none" w:sz="0" w:space="0" w:color="auto"/>
        <w:right w:val="none" w:sz="0" w:space="0" w:color="auto"/>
      </w:divBdr>
    </w:div>
    <w:div w:id="1133211410">
      <w:bodyDiv w:val="1"/>
      <w:marLeft w:val="0"/>
      <w:marRight w:val="0"/>
      <w:marTop w:val="0"/>
      <w:marBottom w:val="0"/>
      <w:divBdr>
        <w:top w:val="none" w:sz="0" w:space="0" w:color="auto"/>
        <w:left w:val="none" w:sz="0" w:space="0" w:color="auto"/>
        <w:bottom w:val="none" w:sz="0" w:space="0" w:color="auto"/>
        <w:right w:val="none" w:sz="0" w:space="0" w:color="auto"/>
      </w:divBdr>
    </w:div>
    <w:div w:id="1176723489">
      <w:bodyDiv w:val="1"/>
      <w:marLeft w:val="0"/>
      <w:marRight w:val="0"/>
      <w:marTop w:val="0"/>
      <w:marBottom w:val="0"/>
      <w:divBdr>
        <w:top w:val="none" w:sz="0" w:space="0" w:color="auto"/>
        <w:left w:val="none" w:sz="0" w:space="0" w:color="auto"/>
        <w:bottom w:val="none" w:sz="0" w:space="0" w:color="auto"/>
        <w:right w:val="none" w:sz="0" w:space="0" w:color="auto"/>
      </w:divBdr>
    </w:div>
    <w:div w:id="1191341317">
      <w:bodyDiv w:val="1"/>
      <w:marLeft w:val="0"/>
      <w:marRight w:val="0"/>
      <w:marTop w:val="0"/>
      <w:marBottom w:val="0"/>
      <w:divBdr>
        <w:top w:val="none" w:sz="0" w:space="0" w:color="auto"/>
        <w:left w:val="none" w:sz="0" w:space="0" w:color="auto"/>
        <w:bottom w:val="none" w:sz="0" w:space="0" w:color="auto"/>
        <w:right w:val="none" w:sz="0" w:space="0" w:color="auto"/>
      </w:divBdr>
    </w:div>
    <w:div w:id="1198617913">
      <w:bodyDiv w:val="1"/>
      <w:marLeft w:val="0"/>
      <w:marRight w:val="0"/>
      <w:marTop w:val="0"/>
      <w:marBottom w:val="0"/>
      <w:divBdr>
        <w:top w:val="none" w:sz="0" w:space="0" w:color="auto"/>
        <w:left w:val="none" w:sz="0" w:space="0" w:color="auto"/>
        <w:bottom w:val="none" w:sz="0" w:space="0" w:color="auto"/>
        <w:right w:val="none" w:sz="0" w:space="0" w:color="auto"/>
      </w:divBdr>
    </w:div>
    <w:div w:id="1228682428">
      <w:bodyDiv w:val="1"/>
      <w:marLeft w:val="0"/>
      <w:marRight w:val="0"/>
      <w:marTop w:val="0"/>
      <w:marBottom w:val="0"/>
      <w:divBdr>
        <w:top w:val="none" w:sz="0" w:space="0" w:color="auto"/>
        <w:left w:val="none" w:sz="0" w:space="0" w:color="auto"/>
        <w:bottom w:val="none" w:sz="0" w:space="0" w:color="auto"/>
        <w:right w:val="none" w:sz="0" w:space="0" w:color="auto"/>
      </w:divBdr>
    </w:div>
    <w:div w:id="1245525999">
      <w:bodyDiv w:val="1"/>
      <w:marLeft w:val="0"/>
      <w:marRight w:val="0"/>
      <w:marTop w:val="0"/>
      <w:marBottom w:val="0"/>
      <w:divBdr>
        <w:top w:val="none" w:sz="0" w:space="0" w:color="auto"/>
        <w:left w:val="none" w:sz="0" w:space="0" w:color="auto"/>
        <w:bottom w:val="none" w:sz="0" w:space="0" w:color="auto"/>
        <w:right w:val="none" w:sz="0" w:space="0" w:color="auto"/>
      </w:divBdr>
    </w:div>
    <w:div w:id="1259098729">
      <w:bodyDiv w:val="1"/>
      <w:marLeft w:val="0"/>
      <w:marRight w:val="0"/>
      <w:marTop w:val="0"/>
      <w:marBottom w:val="0"/>
      <w:divBdr>
        <w:top w:val="none" w:sz="0" w:space="0" w:color="auto"/>
        <w:left w:val="none" w:sz="0" w:space="0" w:color="auto"/>
        <w:bottom w:val="none" w:sz="0" w:space="0" w:color="auto"/>
        <w:right w:val="none" w:sz="0" w:space="0" w:color="auto"/>
      </w:divBdr>
    </w:div>
    <w:div w:id="1268807362">
      <w:bodyDiv w:val="1"/>
      <w:marLeft w:val="0"/>
      <w:marRight w:val="0"/>
      <w:marTop w:val="0"/>
      <w:marBottom w:val="0"/>
      <w:divBdr>
        <w:top w:val="none" w:sz="0" w:space="0" w:color="auto"/>
        <w:left w:val="none" w:sz="0" w:space="0" w:color="auto"/>
        <w:bottom w:val="none" w:sz="0" w:space="0" w:color="auto"/>
        <w:right w:val="none" w:sz="0" w:space="0" w:color="auto"/>
      </w:divBdr>
    </w:div>
    <w:div w:id="1405954313">
      <w:bodyDiv w:val="1"/>
      <w:marLeft w:val="0"/>
      <w:marRight w:val="0"/>
      <w:marTop w:val="0"/>
      <w:marBottom w:val="0"/>
      <w:divBdr>
        <w:top w:val="none" w:sz="0" w:space="0" w:color="auto"/>
        <w:left w:val="none" w:sz="0" w:space="0" w:color="auto"/>
        <w:bottom w:val="none" w:sz="0" w:space="0" w:color="auto"/>
        <w:right w:val="none" w:sz="0" w:space="0" w:color="auto"/>
      </w:divBdr>
    </w:div>
    <w:div w:id="1461072864">
      <w:bodyDiv w:val="1"/>
      <w:marLeft w:val="0"/>
      <w:marRight w:val="0"/>
      <w:marTop w:val="0"/>
      <w:marBottom w:val="0"/>
      <w:divBdr>
        <w:top w:val="none" w:sz="0" w:space="0" w:color="auto"/>
        <w:left w:val="none" w:sz="0" w:space="0" w:color="auto"/>
        <w:bottom w:val="none" w:sz="0" w:space="0" w:color="auto"/>
        <w:right w:val="none" w:sz="0" w:space="0" w:color="auto"/>
      </w:divBdr>
    </w:div>
    <w:div w:id="14741812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605571303">
      <w:bodyDiv w:val="1"/>
      <w:marLeft w:val="0"/>
      <w:marRight w:val="0"/>
      <w:marTop w:val="0"/>
      <w:marBottom w:val="0"/>
      <w:divBdr>
        <w:top w:val="none" w:sz="0" w:space="0" w:color="auto"/>
        <w:left w:val="none" w:sz="0" w:space="0" w:color="auto"/>
        <w:bottom w:val="none" w:sz="0" w:space="0" w:color="auto"/>
        <w:right w:val="none" w:sz="0" w:space="0" w:color="auto"/>
      </w:divBdr>
    </w:div>
    <w:div w:id="1628002670">
      <w:bodyDiv w:val="1"/>
      <w:marLeft w:val="0"/>
      <w:marRight w:val="0"/>
      <w:marTop w:val="0"/>
      <w:marBottom w:val="0"/>
      <w:divBdr>
        <w:top w:val="none" w:sz="0" w:space="0" w:color="auto"/>
        <w:left w:val="none" w:sz="0" w:space="0" w:color="auto"/>
        <w:bottom w:val="none" w:sz="0" w:space="0" w:color="auto"/>
        <w:right w:val="none" w:sz="0" w:space="0" w:color="auto"/>
      </w:divBdr>
    </w:div>
    <w:div w:id="1654721556">
      <w:bodyDiv w:val="1"/>
      <w:marLeft w:val="0"/>
      <w:marRight w:val="0"/>
      <w:marTop w:val="0"/>
      <w:marBottom w:val="0"/>
      <w:divBdr>
        <w:top w:val="none" w:sz="0" w:space="0" w:color="auto"/>
        <w:left w:val="none" w:sz="0" w:space="0" w:color="auto"/>
        <w:bottom w:val="none" w:sz="0" w:space="0" w:color="auto"/>
        <w:right w:val="none" w:sz="0" w:space="0" w:color="auto"/>
      </w:divBdr>
    </w:div>
    <w:div w:id="1692102171">
      <w:bodyDiv w:val="1"/>
      <w:marLeft w:val="0"/>
      <w:marRight w:val="0"/>
      <w:marTop w:val="0"/>
      <w:marBottom w:val="0"/>
      <w:divBdr>
        <w:top w:val="none" w:sz="0" w:space="0" w:color="auto"/>
        <w:left w:val="none" w:sz="0" w:space="0" w:color="auto"/>
        <w:bottom w:val="none" w:sz="0" w:space="0" w:color="auto"/>
        <w:right w:val="none" w:sz="0" w:space="0" w:color="auto"/>
      </w:divBdr>
    </w:div>
    <w:div w:id="1749572323">
      <w:bodyDiv w:val="1"/>
      <w:marLeft w:val="0"/>
      <w:marRight w:val="0"/>
      <w:marTop w:val="0"/>
      <w:marBottom w:val="0"/>
      <w:divBdr>
        <w:top w:val="none" w:sz="0" w:space="0" w:color="auto"/>
        <w:left w:val="none" w:sz="0" w:space="0" w:color="auto"/>
        <w:bottom w:val="none" w:sz="0" w:space="0" w:color="auto"/>
        <w:right w:val="none" w:sz="0" w:space="0" w:color="auto"/>
      </w:divBdr>
    </w:div>
    <w:div w:id="1762488804">
      <w:bodyDiv w:val="1"/>
      <w:marLeft w:val="0"/>
      <w:marRight w:val="0"/>
      <w:marTop w:val="0"/>
      <w:marBottom w:val="0"/>
      <w:divBdr>
        <w:top w:val="none" w:sz="0" w:space="0" w:color="auto"/>
        <w:left w:val="none" w:sz="0" w:space="0" w:color="auto"/>
        <w:bottom w:val="none" w:sz="0" w:space="0" w:color="auto"/>
        <w:right w:val="none" w:sz="0" w:space="0" w:color="auto"/>
      </w:divBdr>
    </w:div>
    <w:div w:id="1765615313">
      <w:bodyDiv w:val="1"/>
      <w:marLeft w:val="0"/>
      <w:marRight w:val="0"/>
      <w:marTop w:val="0"/>
      <w:marBottom w:val="0"/>
      <w:divBdr>
        <w:top w:val="none" w:sz="0" w:space="0" w:color="auto"/>
        <w:left w:val="none" w:sz="0" w:space="0" w:color="auto"/>
        <w:bottom w:val="none" w:sz="0" w:space="0" w:color="auto"/>
        <w:right w:val="none" w:sz="0" w:space="0" w:color="auto"/>
      </w:divBdr>
    </w:div>
    <w:div w:id="1767534633">
      <w:bodyDiv w:val="1"/>
      <w:marLeft w:val="0"/>
      <w:marRight w:val="0"/>
      <w:marTop w:val="0"/>
      <w:marBottom w:val="0"/>
      <w:divBdr>
        <w:top w:val="none" w:sz="0" w:space="0" w:color="auto"/>
        <w:left w:val="none" w:sz="0" w:space="0" w:color="auto"/>
        <w:bottom w:val="none" w:sz="0" w:space="0" w:color="auto"/>
        <w:right w:val="none" w:sz="0" w:space="0" w:color="auto"/>
      </w:divBdr>
    </w:div>
    <w:div w:id="1770193690">
      <w:bodyDiv w:val="1"/>
      <w:marLeft w:val="0"/>
      <w:marRight w:val="0"/>
      <w:marTop w:val="0"/>
      <w:marBottom w:val="0"/>
      <w:divBdr>
        <w:top w:val="none" w:sz="0" w:space="0" w:color="auto"/>
        <w:left w:val="none" w:sz="0" w:space="0" w:color="auto"/>
        <w:bottom w:val="none" w:sz="0" w:space="0" w:color="auto"/>
        <w:right w:val="none" w:sz="0" w:space="0" w:color="auto"/>
      </w:divBdr>
    </w:div>
    <w:div w:id="1780753279">
      <w:bodyDiv w:val="1"/>
      <w:marLeft w:val="0"/>
      <w:marRight w:val="0"/>
      <w:marTop w:val="0"/>
      <w:marBottom w:val="0"/>
      <w:divBdr>
        <w:top w:val="none" w:sz="0" w:space="0" w:color="auto"/>
        <w:left w:val="none" w:sz="0" w:space="0" w:color="auto"/>
        <w:bottom w:val="none" w:sz="0" w:space="0" w:color="auto"/>
        <w:right w:val="none" w:sz="0" w:space="0" w:color="auto"/>
      </w:divBdr>
    </w:div>
    <w:div w:id="1799034573">
      <w:bodyDiv w:val="1"/>
      <w:marLeft w:val="0"/>
      <w:marRight w:val="0"/>
      <w:marTop w:val="0"/>
      <w:marBottom w:val="0"/>
      <w:divBdr>
        <w:top w:val="none" w:sz="0" w:space="0" w:color="auto"/>
        <w:left w:val="none" w:sz="0" w:space="0" w:color="auto"/>
        <w:bottom w:val="none" w:sz="0" w:space="0" w:color="auto"/>
        <w:right w:val="none" w:sz="0" w:space="0" w:color="auto"/>
      </w:divBdr>
    </w:div>
    <w:div w:id="1801654029">
      <w:bodyDiv w:val="1"/>
      <w:marLeft w:val="0"/>
      <w:marRight w:val="0"/>
      <w:marTop w:val="0"/>
      <w:marBottom w:val="0"/>
      <w:divBdr>
        <w:top w:val="none" w:sz="0" w:space="0" w:color="auto"/>
        <w:left w:val="none" w:sz="0" w:space="0" w:color="auto"/>
        <w:bottom w:val="none" w:sz="0" w:space="0" w:color="auto"/>
        <w:right w:val="none" w:sz="0" w:space="0" w:color="auto"/>
      </w:divBdr>
    </w:div>
    <w:div w:id="1849757179">
      <w:bodyDiv w:val="1"/>
      <w:marLeft w:val="0"/>
      <w:marRight w:val="0"/>
      <w:marTop w:val="0"/>
      <w:marBottom w:val="0"/>
      <w:divBdr>
        <w:top w:val="none" w:sz="0" w:space="0" w:color="auto"/>
        <w:left w:val="none" w:sz="0" w:space="0" w:color="auto"/>
        <w:bottom w:val="none" w:sz="0" w:space="0" w:color="auto"/>
        <w:right w:val="none" w:sz="0" w:space="0" w:color="auto"/>
      </w:divBdr>
    </w:div>
    <w:div w:id="1860313589">
      <w:bodyDiv w:val="1"/>
      <w:marLeft w:val="0"/>
      <w:marRight w:val="0"/>
      <w:marTop w:val="0"/>
      <w:marBottom w:val="0"/>
      <w:divBdr>
        <w:top w:val="none" w:sz="0" w:space="0" w:color="auto"/>
        <w:left w:val="none" w:sz="0" w:space="0" w:color="auto"/>
        <w:bottom w:val="none" w:sz="0" w:space="0" w:color="auto"/>
        <w:right w:val="none" w:sz="0" w:space="0" w:color="auto"/>
      </w:divBdr>
    </w:div>
    <w:div w:id="1894073229">
      <w:bodyDiv w:val="1"/>
      <w:marLeft w:val="0"/>
      <w:marRight w:val="0"/>
      <w:marTop w:val="0"/>
      <w:marBottom w:val="0"/>
      <w:divBdr>
        <w:top w:val="none" w:sz="0" w:space="0" w:color="auto"/>
        <w:left w:val="none" w:sz="0" w:space="0" w:color="auto"/>
        <w:bottom w:val="none" w:sz="0" w:space="0" w:color="auto"/>
        <w:right w:val="none" w:sz="0" w:space="0" w:color="auto"/>
      </w:divBdr>
    </w:div>
    <w:div w:id="1968923399">
      <w:bodyDiv w:val="1"/>
      <w:marLeft w:val="0"/>
      <w:marRight w:val="0"/>
      <w:marTop w:val="0"/>
      <w:marBottom w:val="0"/>
      <w:divBdr>
        <w:top w:val="none" w:sz="0" w:space="0" w:color="auto"/>
        <w:left w:val="none" w:sz="0" w:space="0" w:color="auto"/>
        <w:bottom w:val="none" w:sz="0" w:space="0" w:color="auto"/>
        <w:right w:val="none" w:sz="0" w:space="0" w:color="auto"/>
      </w:divBdr>
    </w:div>
    <w:div w:id="1985960752">
      <w:bodyDiv w:val="1"/>
      <w:marLeft w:val="0"/>
      <w:marRight w:val="0"/>
      <w:marTop w:val="0"/>
      <w:marBottom w:val="0"/>
      <w:divBdr>
        <w:top w:val="none" w:sz="0" w:space="0" w:color="auto"/>
        <w:left w:val="none" w:sz="0" w:space="0" w:color="auto"/>
        <w:bottom w:val="none" w:sz="0" w:space="0" w:color="auto"/>
        <w:right w:val="none" w:sz="0" w:space="0" w:color="auto"/>
      </w:divBdr>
    </w:div>
    <w:div w:id="2013530405">
      <w:bodyDiv w:val="1"/>
      <w:marLeft w:val="0"/>
      <w:marRight w:val="0"/>
      <w:marTop w:val="0"/>
      <w:marBottom w:val="0"/>
      <w:divBdr>
        <w:top w:val="none" w:sz="0" w:space="0" w:color="auto"/>
        <w:left w:val="none" w:sz="0" w:space="0" w:color="auto"/>
        <w:bottom w:val="none" w:sz="0" w:space="0" w:color="auto"/>
        <w:right w:val="none" w:sz="0" w:space="0" w:color="auto"/>
      </w:divBdr>
    </w:div>
    <w:div w:id="2031179107">
      <w:bodyDiv w:val="1"/>
      <w:marLeft w:val="0"/>
      <w:marRight w:val="0"/>
      <w:marTop w:val="0"/>
      <w:marBottom w:val="0"/>
      <w:divBdr>
        <w:top w:val="none" w:sz="0" w:space="0" w:color="auto"/>
        <w:left w:val="none" w:sz="0" w:space="0" w:color="auto"/>
        <w:bottom w:val="none" w:sz="0" w:space="0" w:color="auto"/>
        <w:right w:val="none" w:sz="0" w:space="0" w:color="auto"/>
      </w:divBdr>
    </w:div>
    <w:div w:id="2034308015">
      <w:bodyDiv w:val="1"/>
      <w:marLeft w:val="0"/>
      <w:marRight w:val="0"/>
      <w:marTop w:val="0"/>
      <w:marBottom w:val="0"/>
      <w:divBdr>
        <w:top w:val="none" w:sz="0" w:space="0" w:color="auto"/>
        <w:left w:val="none" w:sz="0" w:space="0" w:color="auto"/>
        <w:bottom w:val="none" w:sz="0" w:space="0" w:color="auto"/>
        <w:right w:val="none" w:sz="0" w:space="0" w:color="auto"/>
      </w:divBdr>
    </w:div>
    <w:div w:id="2048020314">
      <w:bodyDiv w:val="1"/>
      <w:marLeft w:val="0"/>
      <w:marRight w:val="0"/>
      <w:marTop w:val="0"/>
      <w:marBottom w:val="0"/>
      <w:divBdr>
        <w:top w:val="none" w:sz="0" w:space="0" w:color="auto"/>
        <w:left w:val="none" w:sz="0" w:space="0" w:color="auto"/>
        <w:bottom w:val="none" w:sz="0" w:space="0" w:color="auto"/>
        <w:right w:val="none" w:sz="0" w:space="0" w:color="auto"/>
      </w:divBdr>
    </w:div>
    <w:div w:id="2066874894">
      <w:bodyDiv w:val="1"/>
      <w:marLeft w:val="0"/>
      <w:marRight w:val="0"/>
      <w:marTop w:val="0"/>
      <w:marBottom w:val="0"/>
      <w:divBdr>
        <w:top w:val="none" w:sz="0" w:space="0" w:color="auto"/>
        <w:left w:val="none" w:sz="0" w:space="0" w:color="auto"/>
        <w:bottom w:val="none" w:sz="0" w:space="0" w:color="auto"/>
        <w:right w:val="none" w:sz="0" w:space="0" w:color="auto"/>
      </w:divBdr>
    </w:div>
    <w:div w:id="2068145106">
      <w:bodyDiv w:val="1"/>
      <w:marLeft w:val="0"/>
      <w:marRight w:val="0"/>
      <w:marTop w:val="0"/>
      <w:marBottom w:val="0"/>
      <w:divBdr>
        <w:top w:val="none" w:sz="0" w:space="0" w:color="auto"/>
        <w:left w:val="none" w:sz="0" w:space="0" w:color="auto"/>
        <w:bottom w:val="none" w:sz="0" w:space="0" w:color="auto"/>
        <w:right w:val="none" w:sz="0" w:space="0" w:color="auto"/>
      </w:divBdr>
      <w:divsChild>
        <w:div w:id="1014958771">
          <w:marLeft w:val="0"/>
          <w:marRight w:val="0"/>
          <w:marTop w:val="0"/>
          <w:marBottom w:val="0"/>
          <w:divBdr>
            <w:top w:val="none" w:sz="0" w:space="0" w:color="auto"/>
            <w:left w:val="none" w:sz="0" w:space="0" w:color="auto"/>
            <w:bottom w:val="none" w:sz="0" w:space="0" w:color="auto"/>
            <w:right w:val="none" w:sz="0" w:space="0" w:color="auto"/>
          </w:divBdr>
          <w:divsChild>
            <w:div w:id="312411765">
              <w:marLeft w:val="0"/>
              <w:marRight w:val="0"/>
              <w:marTop w:val="0"/>
              <w:marBottom w:val="0"/>
              <w:divBdr>
                <w:top w:val="none" w:sz="0" w:space="0" w:color="auto"/>
                <w:left w:val="none" w:sz="0" w:space="0" w:color="auto"/>
                <w:bottom w:val="none" w:sz="0" w:space="0" w:color="auto"/>
                <w:right w:val="none" w:sz="0" w:space="0" w:color="auto"/>
              </w:divBdr>
            </w:div>
            <w:div w:id="500245332">
              <w:marLeft w:val="0"/>
              <w:marRight w:val="0"/>
              <w:marTop w:val="0"/>
              <w:marBottom w:val="0"/>
              <w:divBdr>
                <w:top w:val="none" w:sz="0" w:space="0" w:color="auto"/>
                <w:left w:val="none" w:sz="0" w:space="0" w:color="auto"/>
                <w:bottom w:val="none" w:sz="0" w:space="0" w:color="auto"/>
                <w:right w:val="none" w:sz="0" w:space="0" w:color="auto"/>
              </w:divBdr>
            </w:div>
            <w:div w:id="511576613">
              <w:marLeft w:val="0"/>
              <w:marRight w:val="0"/>
              <w:marTop w:val="0"/>
              <w:marBottom w:val="0"/>
              <w:divBdr>
                <w:top w:val="none" w:sz="0" w:space="0" w:color="auto"/>
                <w:left w:val="none" w:sz="0" w:space="0" w:color="auto"/>
                <w:bottom w:val="none" w:sz="0" w:space="0" w:color="auto"/>
                <w:right w:val="none" w:sz="0" w:space="0" w:color="auto"/>
              </w:divBdr>
            </w:div>
            <w:div w:id="706878255">
              <w:marLeft w:val="0"/>
              <w:marRight w:val="0"/>
              <w:marTop w:val="0"/>
              <w:marBottom w:val="0"/>
              <w:divBdr>
                <w:top w:val="none" w:sz="0" w:space="0" w:color="auto"/>
                <w:left w:val="none" w:sz="0" w:space="0" w:color="auto"/>
                <w:bottom w:val="none" w:sz="0" w:space="0" w:color="auto"/>
                <w:right w:val="none" w:sz="0" w:space="0" w:color="auto"/>
              </w:divBdr>
            </w:div>
            <w:div w:id="1193498322">
              <w:marLeft w:val="0"/>
              <w:marRight w:val="0"/>
              <w:marTop w:val="0"/>
              <w:marBottom w:val="0"/>
              <w:divBdr>
                <w:top w:val="none" w:sz="0" w:space="0" w:color="auto"/>
                <w:left w:val="none" w:sz="0" w:space="0" w:color="auto"/>
                <w:bottom w:val="none" w:sz="0" w:space="0" w:color="auto"/>
                <w:right w:val="none" w:sz="0" w:space="0" w:color="auto"/>
              </w:divBdr>
            </w:div>
            <w:div w:id="1261910272">
              <w:marLeft w:val="0"/>
              <w:marRight w:val="0"/>
              <w:marTop w:val="0"/>
              <w:marBottom w:val="0"/>
              <w:divBdr>
                <w:top w:val="none" w:sz="0" w:space="0" w:color="auto"/>
                <w:left w:val="none" w:sz="0" w:space="0" w:color="auto"/>
                <w:bottom w:val="none" w:sz="0" w:space="0" w:color="auto"/>
                <w:right w:val="none" w:sz="0" w:space="0" w:color="auto"/>
              </w:divBdr>
            </w:div>
            <w:div w:id="1545797801">
              <w:marLeft w:val="0"/>
              <w:marRight w:val="0"/>
              <w:marTop w:val="0"/>
              <w:marBottom w:val="0"/>
              <w:divBdr>
                <w:top w:val="none" w:sz="0" w:space="0" w:color="auto"/>
                <w:left w:val="none" w:sz="0" w:space="0" w:color="auto"/>
                <w:bottom w:val="none" w:sz="0" w:space="0" w:color="auto"/>
                <w:right w:val="none" w:sz="0" w:space="0" w:color="auto"/>
              </w:divBdr>
            </w:div>
            <w:div w:id="1581670611">
              <w:marLeft w:val="0"/>
              <w:marRight w:val="0"/>
              <w:marTop w:val="0"/>
              <w:marBottom w:val="0"/>
              <w:divBdr>
                <w:top w:val="none" w:sz="0" w:space="0" w:color="auto"/>
                <w:left w:val="none" w:sz="0" w:space="0" w:color="auto"/>
                <w:bottom w:val="none" w:sz="0" w:space="0" w:color="auto"/>
                <w:right w:val="none" w:sz="0" w:space="0" w:color="auto"/>
              </w:divBdr>
            </w:div>
            <w:div w:id="179189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3586">
      <w:bodyDiv w:val="1"/>
      <w:marLeft w:val="0"/>
      <w:marRight w:val="0"/>
      <w:marTop w:val="0"/>
      <w:marBottom w:val="0"/>
      <w:divBdr>
        <w:top w:val="none" w:sz="0" w:space="0" w:color="auto"/>
        <w:left w:val="none" w:sz="0" w:space="0" w:color="auto"/>
        <w:bottom w:val="none" w:sz="0" w:space="0" w:color="auto"/>
        <w:right w:val="none" w:sz="0" w:space="0" w:color="auto"/>
      </w:divBdr>
    </w:div>
    <w:div w:id="2123651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lstl.lk/jsalt-guidelines-for-manuscript-submission-ver20240403" TargetMode="External"/><Relationship Id="rId18" Type="http://schemas.openxmlformats.org/officeDocument/2006/relationships/hyperlink" Target="https://ieeeauthorcenter.ieee.org/wp-content/uploads/IEEE-Reference-Guide.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lstl.lk/jsalt-editorial-policies-ver20240403"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email.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4.0/deed.ast" TargetMode="External"/><Relationship Id="rId14" Type="http://schemas.openxmlformats.org/officeDocument/2006/relationships/hyperlink" Target="https://slstl.lk/jsalt-guidelines-for-manuscript-submission-ver2024040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Jea20</b:Tag>
    <b:SourceType>Book</b:SourceType>
    <b:Guid>{4DBB3F41-E481-418D-9E20-A66C9CD0AA52}</b:Guid>
    <b:Title>The geography of transport systems</b:Title>
    <b:Year>2020</b:Year>
    <b:Publisher>Routledge</b:Publisher>
    <b:Author>
      <b:Author>
        <b:NameList>
          <b:Person>
            <b:Last>Jean-Paul</b:Last>
            <b:First>Rodrigue</b:First>
          </b:Person>
        </b:NameList>
      </b:Author>
    </b:Author>
    <b:RefOrder>1</b:RefOrder>
  </b:Source>
  <b:Source>
    <b:Tag>Bat07</b:Tag>
    <b:SourceType>JournalArticle</b:SourceType>
    <b:Guid>{2287DB50-0A13-47C7-A216-4995CFC23635}</b:Guid>
    <b:Title>Cellular Automata and Urban Form: A Primer. </b:Title>
    <b:JournalName>Journal of the American Planning Association </b:JournalName>
    <b:Year>2007</b:Year>
    <b:Pages>1 - 10</b:Pages>
    <b:Author>
      <b:Author>
        <b:NameList>
          <b:Person>
            <b:Last>Batty</b:Last>
            <b:First>M</b:First>
          </b:Person>
        </b:NameList>
      </b:Author>
    </b:Author>
    <b:RefOrder>2</b:RefOrder>
  </b:Source>
  <b:Source>
    <b:Tag>Ant07</b:Tag>
    <b:SourceType>JournalArticle</b:SourceType>
    <b:Guid>{818B3FC1-F78A-4284-B0FF-694FD94CB54B}</b:Guid>
    <b:Title>Cellular automata and Urban Studies : Literature survey.</b:Title>
    <b:JournalName>Architecture, City &amp; Environment  </b:JournalName>
    <b:Year>2007</b:Year>
    <b:Pages>27 - 29</b:Pages>
    <b:Author>
      <b:Author>
        <b:NameList>
          <b:Person>
            <b:Last>Antunes</b:Last>
            <b:First>A</b:First>
          </b:Person>
          <b:Person>
            <b:Last>Pinto</b:Last>
            <b:First>N</b:First>
          </b:Person>
        </b:NameList>
      </b:Author>
    </b:Author>
    <b:RefOrder>3</b:RefOrder>
  </b:Source>
  <b:Source>
    <b:Tag>YeY16</b:Tag>
    <b:SourceType>JournalArticle</b:SourceType>
    <b:Guid>{C7062173-F3F3-4EC1-BAD8-1BDC5027A7B3}</b:Guid>
    <b:Title>"Form Syntax" as a contribution to geodesign: A morpological tool for urbanity-making in urban design</b:Title>
    <b:JournalName>Urban design international</b:JournalName>
    <b:Year>2016</b:Year>
    <b:Author>
      <b:Author>
        <b:NameList>
          <b:Person>
            <b:Last>Ye</b:Last>
            <b:First>Y</b:First>
          </b:Person>
          <b:Person>
            <b:Last>Van</b:Last>
            <b:First>A</b:First>
          </b:Person>
          <b:Person>
            <b:Last>Liu </b:Last>
            <b:First>J</b:First>
          </b:Person>
        </b:NameList>
      </b:Author>
    </b:Author>
    <b:RefOrder>4</b:RefOrder>
  </b:Source>
  <b:Source>
    <b:Tag>Hil93</b:Tag>
    <b:SourceType>JournalArticle</b:SourceType>
    <b:Guid>{7E05F415-CE12-41E3-9CE4-9C0C9FFF951A}</b:Guid>
    <b:Title>Natural movement: or, configuration and attraction in urban pedestrian movemen</b:Title>
    <b:JournalName>Environment and Planning B</b:JournalName>
    <b:Year>1993</b:Year>
    <b:Pages>29</b:Pages>
    <b:Author>
      <b:Author>
        <b:NameList>
          <b:Person>
            <b:Last>Hillier</b:Last>
            <b:First>B.</b:First>
          </b:Person>
          <b:Person>
            <b:Last>Perm</b:Last>
            <b:First>A.</b:First>
          </b:Person>
          <b:Person>
            <b:Last>Hanson</b:Last>
            <b:First>J</b:First>
          </b:Person>
          <b:Person>
            <b:Last>Grajewski</b:Last>
            <b:First>T</b:First>
          </b:Person>
          <b:Person>
            <b:Last>Xu</b:Last>
            <b:First>J</b:First>
          </b:Person>
        </b:NameList>
      </b:Author>
    </b:Author>
    <b:RefOrder>5</b:RefOrder>
  </b:Source>
  <b:Source>
    <b:Tag>Jay21</b:Tag>
    <b:SourceType>JournalArticle</b:SourceType>
    <b:Guid>{BAC806ED-07A1-4258-9AC3-9298BB40058C}</b:Guid>
    <b:Title>A modeling framework: To analyze the relationship between accessibility, land use and densities in urban areas</b:Title>
    <b:Year>2021</b:Year>
    <b:JournalName>Sustainability</b:JournalName>
    <b:Pages>467</b:Pages>
    <b:Volume>13</b:Volume>
    <b:Issue>2</b:Issue>
    <b:Author>
      <b:Author>
        <b:NameList>
          <b:Person>
            <b:Last>Jayasinghe</b:Last>
            <b:First>A.</b:First>
          </b:Person>
          <b:Person>
            <b:Last>Madusanka</b:Last>
            <b:First>N.B.S.</b:First>
          </b:Person>
          <b:Person>
            <b:Last>Abenayake</b:Last>
            <b:First>Chethika</b:First>
          </b:Person>
          <b:Person>
            <b:Last>Mahanama</b:Last>
            <b:First>P.K.S.</b:First>
          </b:Person>
        </b:NameList>
      </b:Author>
    </b:Author>
    <b:RefOrder>6</b:RefOrder>
  </b:Source>
  <b:Source>
    <b:Tag>Kap22</b:Tag>
    <b:SourceType>JournalArticle</b:SourceType>
    <b:Guid>{4DF5D5C0-D583-4B58-A468-E5C70DD0238D}</b:Guid>
    <b:Title>Multiscale Accessibility—A New Perspective of Space Structuration</b:Title>
    <b:JournalName>Sustainability</b:JournalName>
    <b:Year>2022</b:Year>
    <b:Pages>5119</b:Pages>
    <b:Volume>14</b:Volume>
    <b:Issue>9</b:Issue>
    <b:Author>
      <b:Author>
        <b:NameList>
          <b:Person>
            <b:Last>Kaplan</b:Last>
            <b:First>N.</b:First>
          </b:Person>
          <b:Person>
            <b:Last>Omer</b:Last>
            <b:First>I.</b:First>
          </b:Person>
        </b:NameList>
      </b:Author>
    </b:Author>
    <b:RefOrder>7</b:RefOrder>
  </b:Source>
  <b:Source>
    <b:Tag>Lah22</b:Tag>
    <b:SourceType>JournalArticle</b:SourceType>
    <b:Guid>{8E234645-DAF3-41A8-BD7B-A71943999393}</b:Guid>
    <b:Title>Access-oriented design? Disentangling the effect of land use and transport network on accessibility</b:Title>
    <b:JournalName>Transportation Research Interdisciplinary Perspectives</b:JournalName>
    <b:Year>2022</b:Year>
    <b:Pages>100536</b:Pages>
    <b:Volume>13</b:Volume>
    <b:Author>
      <b:Author>
        <b:NameList>
          <b:Person>
            <b:Last>Lahoorpoor</b:Last>
            <b:First>B.</b:First>
          </b:Person>
          <b:Person>
            <b:Last>Rayaprolu</b:Last>
            <b:First>H.</b:First>
          </b:Person>
          <b:Person>
            <b:Last>Wu</b:Last>
            <b:First>H.</b:First>
          </b:Person>
          <b:Person>
            <b:Last>Levinson</b:Last>
            <b:First>D.M.</b:First>
          </b:Person>
        </b:NameList>
      </b:Author>
    </b:Author>
    <b:RefOrder>8</b:RefOrder>
  </b:Source>
  <b:Source>
    <b:Tag>Fre78</b:Tag>
    <b:SourceType>JournalArticle</b:SourceType>
    <b:Guid>{FE400FDF-15E4-45C6-BE5B-3F580FC1E6BC}</b:Guid>
    <b:Title>Centrality in social networks conceptual clarification</b:Title>
    <b:JournalName>Social Networks</b:JournalName>
    <b:Year>1978</b:Year>
    <b:Author>
      <b:Author>
        <b:NameList>
          <b:Person>
            <b:Last>Freeman</b:Last>
            <b:Middle>C.</b:Middle>
            <b:First>L.</b:First>
          </b:Person>
        </b:NameList>
      </b:Author>
    </b:Author>
    <b:RefOrder>9</b:RefOrder>
  </b:Source>
  <b:Source>
    <b:Tag>Dre65</b:Tag>
    <b:SourceType>Book</b:SourceType>
    <b:Guid>{42459D0E-02FE-4F73-AD54-6A3BDEFD4246}</b:Guid>
    <b:Title>Freeway level of service as influenced by volume and capacity characteristics</b:Title>
    <b:Year>1965</b:Year>
    <b:Author>
      <b:Author>
        <b:NameList>
          <b:Person>
            <b:Last>Drew</b:Last>
            <b:First>D.R.</b:First>
          </b:Person>
          <b:Person>
            <b:Last>Keese</b:Last>
            <b:First>C.J.</b:First>
          </b:Person>
        </b:NameList>
      </b:Author>
    </b:Author>
    <b:Publisher>Texas Transportation Institute.</b:Publisher>
    <b:RefOrder>10</b:RefOrder>
  </b:Source>
  <b:Source>
    <b:Tag>Rui23</b:Tag>
    <b:SourceType>JournalArticle</b:SourceType>
    <b:Guid>{2273BF16-333C-4CD1-B9E9-05039BED698F}</b:Guid>
    <b:Title>xamining the Role of Innovative Streets in Enhancing Urban Mobility and Livability for Sustainable Urban Transition: A Review</b:Title>
    <b:Year>2023</b:Year>
    <b:JournalName>Sustainability,</b:JournalName>
    <b:Pages>5709</b:Pages>
    <b:Volume>15</b:Volume>
    <b:Issue>7</b:Issue>
    <b:Author>
      <b:Author>
        <b:NameList>
          <b:Person>
            <b:Last>Rui</b:Last>
            <b:First>J.</b:First>
          </b:Person>
          <b:Person>
            <b:Last>Othengrafen</b:Last>
            <b:First>F.</b:First>
          </b:Person>
        </b:NameList>
      </b:Author>
    </b:Author>
    <b:RefOrder>11</b:RefOrder>
  </b:Source>
  <b:Source>
    <b:Tag>LiX22</b:Tag>
    <b:SourceType>JournalArticle</b:SourceType>
    <b:Guid>{20CB2BE6-7AC9-4CE1-9022-F09442F87D41}</b:Guid>
    <b:Title>The six dimensions of built environment on urban vitality: Fusion evidence from multi-source data</b:Title>
    <b:JournalName>Cities</b:JournalName>
    <b:Year>2022</b:Year>
    <b:Pages>103482</b:Pages>
    <b:Volume>121</b:Volume>
    <b:Author>
      <b:Author>
        <b:NameList>
          <b:Person>
            <b:Last>Li</b:Last>
            <b:First>X.</b:First>
          </b:Person>
          <b:Person>
            <b:Last> Li</b:Last>
            <b:First>Y,</b:First>
          </b:Person>
          <b:Person>
            <b:Last>Jia</b:Last>
            <b:First>T.</b:First>
          </b:Person>
          <b:Person>
            <b:Last>Zhou</b:Last>
            <b:First>L.</b:First>
          </b:Person>
          <b:Person>
            <b:Last>Hijazi</b:Last>
            <b:First>I.H.</b:First>
          </b:Person>
        </b:NameList>
      </b:Author>
    </b:Author>
    <b:RefOrder>12</b:RefOrder>
  </b:Source>
  <b:Source>
    <b:Tag>Fen22</b:Tag>
    <b:SourceType>JournalArticle</b:SourceType>
    <b:Guid>{4420DB1F-AA06-4A73-82C3-79E4EDC05612}</b:Guid>
    <b:Title>Association of the built environment with motor vehicle emissions in small cities</b:Title>
    <b:JournalName>Transportation Research Part D: Transport and Environment</b:JournalName>
    <b:Year>2022</b:Year>
    <b:Pages>103313</b:Pages>
    <b:Volume>107</b:Volume>
    <b:Author>
      <b:Author>
        <b:NameList>
          <b:Person>
            <b:Last>Feng</b:Last>
            <b:First>R.</b:First>
          </b:Person>
          <b:Person>
            <b:Last>Feng</b:Last>
            <b:First>Q.</b:First>
          </b:Person>
          <b:Person>
            <b:Last>Jing</b:Last>
            <b:First>Z.</b:First>
          </b:Person>
          <b:Person>
            <b:Last>Zhang</b:Last>
            <b:First>M.</b:First>
          </b:Person>
          <b:Person>
            <b:Last>Yao</b:Last>
            <b:First>B.</b:First>
          </b:Person>
        </b:NameList>
      </b:Author>
    </b:Author>
    <b:RefOrder>13</b:RefOrder>
  </b:Source>
  <b:Source>
    <b:Tag>Abe22</b:Tag>
    <b:SourceType>JournalArticle</b:SourceType>
    <b:Guid>{39F896F5-7648-46CB-B9BB-1090A7F69B4E}</b:Guid>
    <b:Title>A Decision Making Tool for Urban Planners : A framework to Model the interdependency among Land Use, Accessibility, Density and Surface Runoff in Urban Areas</b:Title>
    <b:JournalName>Sustainability, 14(1)</b:JournalName>
    <b:Year>2022</b:Year>
    <b:Pages>522</b:Pages>
    <b:Author>
      <b:Author>
        <b:NameList>
          <b:Person>
            <b:Last>Abenayaka </b:Last>
            <b:First>C</b:First>
          </b:Person>
          <b:Person>
            <b:Last>Jayasinghe </b:Last>
            <b:First>A</b:First>
          </b:Person>
          <b:Person>
            <b:Last>Madusanka </b:Last>
            <b:First>S</b:First>
          </b:Person>
          <b:Person>
            <b:Last>Perera</b:Last>
            <b:First>C</b:First>
          </b:Person>
        </b:NameList>
      </b:Author>
    </b:Author>
    <b:RefOrder>14</b:RefOrder>
  </b:Source>
  <b:Source>
    <b:Tag>Abe21</b:Tag>
    <b:SourceType>JournalArticle</b:SourceType>
    <b:Guid>{0176C491-3C3C-4366-8F18-FA1AA3F5CBDB}</b:Guid>
    <b:Title>A Modeling Framework: To Analyze the Relationship between Accessibility, Land Use and Densities in Urban Areas"</b:Title>
    <b:JournalName>Sustainability</b:JournalName>
    <b:Year>2021</b:Year>
    <b:Author>
      <b:Author>
        <b:NameList>
          <b:Person>
            <b:Last>Abenayaka</b:Last>
            <b:First>C</b:First>
          </b:Person>
          <b:Person>
            <b:Last>Jayasinghe</b:Last>
            <b:First>A</b:First>
          </b:Person>
          <b:Person>
            <b:Last>Madusanka</b:Last>
            <b:First>NBS</b:First>
          </b:Person>
          <b:Person>
            <b:Last>Mahanama </b:Last>
            <b:First>P.K.S</b:First>
          </b:Person>
        </b:NameList>
      </b:Author>
    </b:Author>
    <b:RefOrder>15</b:RefOrder>
  </b:Source>
  <b:Source>
    <b:Tag>YeY14</b:Tag>
    <b:SourceType>JournalArticle</b:SourceType>
    <b:Guid>{8FA87FBF-21FD-4089-B3AC-438889CAB6B0}</b:Guid>
    <b:Title>Quantitative tools in urban morphology: Combining space syntax, spacematrix and mixed-use index in a GIS framework</b:Title>
    <b:JournalName>Urban Morphology</b:JournalName>
    <b:Year>2014</b:Year>
    <b:Pages>97-118</b:Pages>
    <b:Volume>18</b:Volume>
    <b:Issue>2</b:Issue>
    <b:Author>
      <b:Author>
        <b:NameList>
          <b:Person>
            <b:Last>Ye</b:Last>
            <b:First>Y.</b:First>
          </b:Person>
          <b:Person>
            <b:Last>Van Nes</b:Last>
            <b:First>A.</b:First>
          </b:Person>
        </b:NameList>
      </b:Author>
    </b:Author>
    <b:RefOrder>16</b:RefOrder>
  </b:Source>
  <b:Source>
    <b:Tag>Bil99</b:Tag>
    <b:SourceType>JournalArticle</b:SourceType>
    <b:Guid>{75A4AC44-5455-4762-8AB6-2CAA095D08B7}</b:Guid>
    <b:Title>Space is the Machine: A Configurational Theory of Architecture. Cambridge</b:Title>
    <b:JournalName>Cambridge University Press</b:JournalName>
    <b:Year>1999</b:Year>
    <b:Author>
      <b:Author>
        <b:NameList>
          <b:Person>
            <b:Last>Hillier</b:Last>
            <b:First>B</b:First>
          </b:Person>
        </b:NameList>
      </b:Author>
    </b:Author>
    <b:RefOrder>17</b:RefOrder>
  </b:Source>
  <b:Source>
    <b:Tag>Weg99</b:Tag>
    <b:SourceType>Book</b:SourceType>
    <b:Guid>{D388744E-DB35-4892-A363-CFA137DEE369}</b:Guid>
    <b:Title>Land-use transportation interaction: State of the art,</b:Title>
    <b:Year>1999</b:Year>
    <b:Publisher>Dortmund: Institut für raumplanung, Universität Dortmund</b:Publisher>
    <b:Author>
      <b:Author>
        <b:NameList>
          <b:Person>
            <b:Last>Wegener</b:Last>
            <b:First>M.</b:First>
          </b:Person>
          <b:Person>
            <b:Last>Fürst</b:Last>
            <b:First>F.</b:First>
          </b:Person>
        </b:NameList>
      </b:Author>
    </b:Author>
    <b:RefOrder>18</b:RefOrder>
  </b:Source>
  <b:Source>
    <b:Tag>Mog17</b:Tag>
    <b:SourceType>Book</b:SourceType>
    <b:Guid>{81C4AE87-6E9D-4805-A5F0-6D82BACFC460}</b:Guid>
    <b:Title>Transport Networks, Land Use and Travel Behaviour: a Long Term Investigation</b:Title>
    <b:Year>2017</b:Year>
    <b:City>Delft</b:City>
    <b:Publisher>Delft University of Technology</b:Publisher>
    <b:Author>
      <b:Author>
        <b:NameList>
          <b:Person>
            <b:Last>Moghadda</b:Last>
            <b:First>D. K.</b:First>
          </b:Person>
        </b:NameList>
      </b:Author>
    </b:Author>
    <b:RefOrder>19</b:RefOrder>
  </b:Source>
</b:Sources>
</file>

<file path=customXml/itemProps1.xml><?xml version="1.0" encoding="utf-8"?>
<ds:datastoreItem xmlns:ds="http://schemas.openxmlformats.org/officeDocument/2006/customXml" ds:itemID="{FDD47294-9DA5-400A-AD5D-B0C93A6D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Asith Hettiarachchi</dc:creator>
  <cp:keywords/>
  <dc:description/>
  <cp:lastModifiedBy>Thillaiampalam Sivakumar</cp:lastModifiedBy>
  <cp:revision>8</cp:revision>
  <dcterms:created xsi:type="dcterms:W3CDTF">2024-04-08T05:41:00Z</dcterms:created>
  <dcterms:modified xsi:type="dcterms:W3CDTF">2024-04-13T14:43:00Z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fb4015b0bf86643f59e88fffa4270fc2e87bc56c06a82c7a9d0027fd97cb13a1</vt:lpwstr>
  </property>
</Properties>
</file>